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CC0DF" w14:textId="77777777" w:rsidR="006C3B86" w:rsidRDefault="006C3B86" w:rsidP="00A72F21">
      <w:pPr>
        <w:jc w:val="right"/>
        <w:rPr>
          <w:rFonts w:ascii="Verdana" w:hAnsi="Verdana"/>
          <w:b/>
          <w:sz w:val="18"/>
          <w:szCs w:val="18"/>
          <w:u w:val="single"/>
        </w:rPr>
      </w:pPr>
    </w:p>
    <w:p w14:paraId="0D8FD8B9" w14:textId="77777777" w:rsidR="006C3B86" w:rsidRDefault="006C3B86" w:rsidP="00A72F21">
      <w:pPr>
        <w:jc w:val="right"/>
        <w:rPr>
          <w:rFonts w:ascii="Verdana" w:hAnsi="Verdana"/>
          <w:b/>
          <w:sz w:val="18"/>
          <w:szCs w:val="18"/>
          <w:u w:val="single"/>
        </w:rPr>
      </w:pPr>
    </w:p>
    <w:p w14:paraId="6279DD0A" w14:textId="77777777" w:rsidR="006C3B86" w:rsidRDefault="006C3B86" w:rsidP="00A72F21">
      <w:pPr>
        <w:jc w:val="right"/>
        <w:rPr>
          <w:rFonts w:ascii="Verdana" w:hAnsi="Verdana"/>
          <w:b/>
          <w:sz w:val="18"/>
          <w:szCs w:val="18"/>
          <w:u w:val="single"/>
        </w:rPr>
      </w:pPr>
    </w:p>
    <w:p w14:paraId="5D0C7669" w14:textId="4A19E440" w:rsidR="006C3B86" w:rsidRDefault="006C3B86" w:rsidP="006C3B86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6C3B86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E5639C4" wp14:editId="2B8A0645">
            <wp:extent cx="4428000" cy="2592000"/>
            <wp:effectExtent l="0" t="0" r="0" b="0"/>
            <wp:docPr id="1" name="Картина 1" descr="https://www.krivodol.com/pic/pages/2023-12/234/gals/20240412_2006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2" descr="https://www.krivodol.com/pic/pages/2023-12/234/gals/20240412_2006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77ACD" w14:textId="77777777" w:rsidR="006C3B86" w:rsidRDefault="006C3B86" w:rsidP="00A72F21">
      <w:pPr>
        <w:jc w:val="right"/>
        <w:rPr>
          <w:rFonts w:ascii="Verdana" w:hAnsi="Verdana"/>
          <w:b/>
          <w:sz w:val="18"/>
          <w:szCs w:val="18"/>
          <w:u w:val="single"/>
        </w:rPr>
      </w:pPr>
    </w:p>
    <w:p w14:paraId="7F9EF072" w14:textId="77777777" w:rsidR="006C3B86" w:rsidRDefault="006C3B86" w:rsidP="00A72F21">
      <w:pPr>
        <w:jc w:val="right"/>
        <w:rPr>
          <w:rFonts w:ascii="Verdana" w:hAnsi="Verdana"/>
          <w:b/>
          <w:sz w:val="18"/>
          <w:szCs w:val="18"/>
          <w:u w:val="single"/>
        </w:rPr>
      </w:pPr>
    </w:p>
    <w:p w14:paraId="0F7B4DC9" w14:textId="77777777" w:rsidR="006C3B86" w:rsidRDefault="006C3B86" w:rsidP="00A72F21">
      <w:pPr>
        <w:jc w:val="right"/>
        <w:rPr>
          <w:rFonts w:ascii="Verdana" w:hAnsi="Verdana"/>
          <w:b/>
          <w:sz w:val="18"/>
          <w:szCs w:val="18"/>
          <w:u w:val="single"/>
        </w:rPr>
      </w:pPr>
    </w:p>
    <w:p w14:paraId="0863E1FA" w14:textId="77777777" w:rsidR="006C3B86" w:rsidRDefault="006C3B86" w:rsidP="00A72F21">
      <w:pPr>
        <w:jc w:val="right"/>
        <w:rPr>
          <w:rFonts w:ascii="Verdana" w:hAnsi="Verdana"/>
          <w:b/>
          <w:sz w:val="18"/>
          <w:szCs w:val="18"/>
          <w:u w:val="single"/>
        </w:rPr>
      </w:pPr>
    </w:p>
    <w:p w14:paraId="7C0A3D84" w14:textId="77777777" w:rsidR="006C3B86" w:rsidRPr="00060077" w:rsidRDefault="006C3B86" w:rsidP="006C3B86">
      <w:pPr>
        <w:jc w:val="center"/>
        <w:rPr>
          <w:rFonts w:ascii="Verdana" w:hAnsi="Verdana"/>
          <w:b/>
          <w:i/>
          <w:sz w:val="32"/>
          <w:szCs w:val="32"/>
          <w:lang w:val="ru-RU"/>
        </w:rPr>
      </w:pPr>
      <w:r w:rsidRPr="00060077">
        <w:rPr>
          <w:rFonts w:ascii="Verdana" w:hAnsi="Verdana"/>
          <w:b/>
          <w:i/>
          <w:sz w:val="32"/>
          <w:szCs w:val="32"/>
        </w:rPr>
        <w:t xml:space="preserve">ОБЩИНСКИ ГОДИШЕН ПЛАН </w:t>
      </w:r>
    </w:p>
    <w:p w14:paraId="2FE6E04C" w14:textId="77777777" w:rsidR="006C3B86" w:rsidRPr="00060077" w:rsidRDefault="006C3B86" w:rsidP="006C3B86">
      <w:pPr>
        <w:jc w:val="center"/>
        <w:rPr>
          <w:rFonts w:ascii="Verdana" w:hAnsi="Verdana"/>
          <w:b/>
          <w:i/>
          <w:color w:val="7030A0"/>
          <w:sz w:val="32"/>
          <w:szCs w:val="32"/>
          <w:lang w:val="ru-RU"/>
        </w:rPr>
      </w:pPr>
      <w:r w:rsidRPr="00060077">
        <w:rPr>
          <w:rFonts w:ascii="Verdana" w:hAnsi="Verdana"/>
          <w:b/>
          <w:i/>
          <w:sz w:val="32"/>
          <w:szCs w:val="32"/>
        </w:rPr>
        <w:t xml:space="preserve"> ЗА СОЦИАЛНИТЕ УСЛУГИ ПРЕЗ 2026 Г.</w:t>
      </w:r>
      <w:r w:rsidRPr="00060077">
        <w:rPr>
          <w:rFonts w:ascii="Verdana" w:hAnsi="Verdana"/>
          <w:b/>
          <w:i/>
          <w:sz w:val="32"/>
          <w:szCs w:val="32"/>
          <w:lang w:val="ru-RU"/>
        </w:rPr>
        <w:t xml:space="preserve"> </w:t>
      </w:r>
      <w:r w:rsidRPr="00060077">
        <w:rPr>
          <w:rFonts w:ascii="Verdana" w:hAnsi="Verdana"/>
          <w:b/>
          <w:i/>
          <w:sz w:val="32"/>
          <w:szCs w:val="32"/>
        </w:rPr>
        <w:t>НА ТЕРИТОРИЯТА НА ОБЩИНА КРИВОДОЛ</w:t>
      </w:r>
      <w:r w:rsidRPr="00060077">
        <w:rPr>
          <w:rFonts w:ascii="Verdana" w:hAnsi="Verdana"/>
          <w:b/>
          <w:i/>
          <w:color w:val="7030A0"/>
          <w:sz w:val="32"/>
          <w:szCs w:val="32"/>
        </w:rPr>
        <w:t xml:space="preserve"> </w:t>
      </w:r>
    </w:p>
    <w:p w14:paraId="7AE0F202" w14:textId="77777777" w:rsidR="006C3B86" w:rsidRDefault="006C3B86" w:rsidP="006C3B86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22B12DCA" w14:textId="77777777" w:rsidR="006C3B86" w:rsidRDefault="006C3B86" w:rsidP="00A72F21">
      <w:pPr>
        <w:jc w:val="right"/>
        <w:rPr>
          <w:rFonts w:ascii="Verdana" w:hAnsi="Verdana"/>
          <w:b/>
          <w:sz w:val="18"/>
          <w:szCs w:val="18"/>
          <w:u w:val="single"/>
        </w:rPr>
      </w:pPr>
    </w:p>
    <w:p w14:paraId="023669FD" w14:textId="77777777" w:rsidR="006C3B86" w:rsidRDefault="006C3B86" w:rsidP="00A72F21">
      <w:pPr>
        <w:jc w:val="right"/>
        <w:rPr>
          <w:rFonts w:ascii="Verdana" w:hAnsi="Verdana"/>
          <w:b/>
          <w:sz w:val="18"/>
          <w:szCs w:val="18"/>
          <w:u w:val="single"/>
        </w:rPr>
      </w:pPr>
    </w:p>
    <w:p w14:paraId="7C8CCCF3" w14:textId="77777777" w:rsidR="006C3B86" w:rsidRDefault="006C3B86" w:rsidP="00A72F21">
      <w:pPr>
        <w:jc w:val="right"/>
        <w:rPr>
          <w:rFonts w:ascii="Verdana" w:hAnsi="Verdana"/>
          <w:b/>
          <w:sz w:val="18"/>
          <w:szCs w:val="18"/>
          <w:u w:val="single"/>
        </w:rPr>
      </w:pPr>
    </w:p>
    <w:p w14:paraId="409F6F68" w14:textId="77777777" w:rsidR="006C3B86" w:rsidRDefault="006C3B86" w:rsidP="00A72F21">
      <w:pPr>
        <w:jc w:val="right"/>
        <w:rPr>
          <w:rFonts w:ascii="Verdana" w:hAnsi="Verdana"/>
          <w:b/>
          <w:sz w:val="18"/>
          <w:szCs w:val="18"/>
          <w:u w:val="single"/>
        </w:rPr>
      </w:pPr>
    </w:p>
    <w:p w14:paraId="3F81AD31" w14:textId="77777777" w:rsidR="006C3B86" w:rsidRDefault="006C3B86" w:rsidP="00A72F21">
      <w:pPr>
        <w:jc w:val="right"/>
        <w:rPr>
          <w:rFonts w:ascii="Verdana" w:hAnsi="Verdana"/>
          <w:b/>
          <w:sz w:val="18"/>
          <w:szCs w:val="18"/>
          <w:u w:val="single"/>
        </w:rPr>
      </w:pPr>
    </w:p>
    <w:p w14:paraId="6CDE046B" w14:textId="77777777" w:rsidR="006C3B86" w:rsidRDefault="006C3B86" w:rsidP="00A72F21">
      <w:pPr>
        <w:jc w:val="right"/>
        <w:rPr>
          <w:rFonts w:ascii="Verdana" w:hAnsi="Verdana"/>
          <w:b/>
          <w:sz w:val="18"/>
          <w:szCs w:val="18"/>
          <w:u w:val="single"/>
        </w:rPr>
      </w:pPr>
    </w:p>
    <w:p w14:paraId="6A621807" w14:textId="61A8D7E1" w:rsidR="009A27EB" w:rsidRPr="00494F3D" w:rsidRDefault="00ED1974" w:rsidP="00851561">
      <w:pPr>
        <w:jc w:val="both"/>
        <w:rPr>
          <w:rFonts w:ascii="Verdana" w:hAnsi="Verdana"/>
          <w:b/>
          <w:i/>
          <w:sz w:val="18"/>
          <w:szCs w:val="18"/>
        </w:rPr>
      </w:pPr>
      <w:r w:rsidRPr="00494F3D">
        <w:rPr>
          <w:rFonts w:ascii="Verdana" w:hAnsi="Verdana"/>
          <w:b/>
          <w:i/>
          <w:sz w:val="18"/>
          <w:szCs w:val="18"/>
        </w:rPr>
        <w:t xml:space="preserve">ЧАСТ </w:t>
      </w:r>
      <w:r w:rsidR="00FE45E7" w:rsidRPr="00494F3D">
        <w:rPr>
          <w:rFonts w:ascii="Verdana" w:hAnsi="Verdana"/>
          <w:b/>
          <w:i/>
          <w:sz w:val="18"/>
          <w:szCs w:val="18"/>
        </w:rPr>
        <w:t xml:space="preserve">І. </w:t>
      </w:r>
      <w:r w:rsidR="009A27EB" w:rsidRPr="00494F3D">
        <w:rPr>
          <w:rFonts w:ascii="Verdana" w:hAnsi="Verdana"/>
          <w:b/>
          <w:i/>
          <w:sz w:val="18"/>
          <w:szCs w:val="18"/>
        </w:rPr>
        <w:t>ВЪВЕДЕНИЕ</w:t>
      </w:r>
    </w:p>
    <w:p w14:paraId="256ECA7A" w14:textId="0F28E600" w:rsidR="00CB5D71" w:rsidRPr="00494F3D" w:rsidRDefault="00CB5D71" w:rsidP="00851561">
      <w:pPr>
        <w:jc w:val="both"/>
        <w:rPr>
          <w:rFonts w:ascii="Verdana" w:hAnsi="Verdana"/>
          <w:b/>
          <w:sz w:val="18"/>
          <w:szCs w:val="18"/>
        </w:rPr>
      </w:pPr>
    </w:p>
    <w:p w14:paraId="54E91E0D" w14:textId="77777777" w:rsidR="00A80487" w:rsidRPr="00494F3D" w:rsidRDefault="001F1589" w:rsidP="00692A69">
      <w:pPr>
        <w:ind w:firstLine="567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Правителството прие Националната карта на социалните услуги - </w:t>
      </w:r>
      <w:proofErr w:type="spellStart"/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обн</w:t>
      </w:r>
      <w:proofErr w:type="spellEnd"/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., ДВ, бр. 68 от 13.08.2024 г. </w:t>
      </w:r>
      <w:r w:rsidR="00692A69"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ч</w:t>
      </w: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рез нея се въвежда планиране на национално ниво на социалните услуги, финансирани от държавния бюджет. С приемането на документа държавата поема ангажимент за създаване на пълна мрежа от социални услуги в цялата страна в дългосрочен план с цел да осигури равен достъп до тях на всички хора, които се нуждаят от подкрепа. </w:t>
      </w:r>
    </w:p>
    <w:p w14:paraId="1E14E985" w14:textId="77777777" w:rsidR="00A80487" w:rsidRPr="00494F3D" w:rsidRDefault="001F1589" w:rsidP="00692A69">
      <w:pPr>
        <w:ind w:firstLine="567"/>
        <w:jc w:val="both"/>
        <w:rPr>
          <w:rFonts w:ascii="Verdana" w:hAnsi="Verdana"/>
          <w:sz w:val="18"/>
          <w:szCs w:val="18"/>
        </w:rPr>
      </w:pP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Общините имат водеща роля за осигуряване на минимален пакет от социални услуги на областно и общинско ниво. По този начин ще се подобри достъпът до социални услуги и ще се създадат условия за по-ефективно социално включване на хората от уязвимите групи.</w:t>
      </w:r>
      <w:r w:rsidR="0071290B" w:rsidRPr="00494F3D">
        <w:rPr>
          <w:rFonts w:ascii="Verdana" w:hAnsi="Verdana"/>
          <w:sz w:val="18"/>
          <w:szCs w:val="18"/>
        </w:rPr>
        <w:t xml:space="preserve"> </w:t>
      </w:r>
    </w:p>
    <w:p w14:paraId="23B2C5CB" w14:textId="57E724FD" w:rsidR="00CB1023" w:rsidRPr="00494F3D" w:rsidRDefault="00CB1023" w:rsidP="00CB1023">
      <w:pPr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bookmarkStart w:id="0" w:name="_Hlk192948213"/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Общинския годишния план за социалните услуги на Община Криводол за 2026 г. е разработен на основание чл. 38, ал. 1 от Закона за социалните услуги (ЗСУ) и глава 3, раздел III от Наредба за планиране на социалните услуги. Той обхваща предвидените дейности по чл. 15 от ЗСУ, насочени към подпомагане на хората в нужда, както и подобряване на социалната инфраструктура и системата за социални грижи. Представлява отворен документ, който може да бъде променян, допълван и усъвършенстван, в отговор на възникнали нови потребности и в съответствие с променящите се условия, нормативна база и икономическа среда.</w:t>
      </w:r>
    </w:p>
    <w:p w14:paraId="1C5AC009" w14:textId="77777777" w:rsidR="00CB1023" w:rsidRPr="00494F3D" w:rsidRDefault="00CB1023" w:rsidP="00CB1023">
      <w:pPr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14:paraId="6085D117" w14:textId="77777777" w:rsidR="00CB1023" w:rsidRPr="00494F3D" w:rsidRDefault="00CB1023" w:rsidP="00CB1023">
      <w:pPr>
        <w:jc w:val="both"/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</w:pPr>
      <w:r w:rsidRPr="00494F3D"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  <w:t>Приоритети:</w:t>
      </w:r>
    </w:p>
    <w:p w14:paraId="08B34590" w14:textId="41494656" w:rsidR="00CB1023" w:rsidRPr="00494F3D" w:rsidRDefault="00CB1023" w:rsidP="00CB1023">
      <w:pPr>
        <w:pStyle w:val="a3"/>
        <w:numPr>
          <w:ilvl w:val="0"/>
          <w:numId w:val="17"/>
        </w:numPr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Подобряване на условията на живот и повишаване качеството на предоставените услуги за деца и възрастни;</w:t>
      </w:r>
    </w:p>
    <w:p w14:paraId="60804F7F" w14:textId="1D7D9EA6" w:rsidR="00CB1023" w:rsidRPr="00494F3D" w:rsidRDefault="00CB1023" w:rsidP="00CB1023">
      <w:pPr>
        <w:pStyle w:val="a3"/>
        <w:numPr>
          <w:ilvl w:val="0"/>
          <w:numId w:val="17"/>
        </w:numPr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Предоставяне на социални услуги, помощ и подкрепа на нуждаещите се в тяхната обичайна среда;</w:t>
      </w:r>
    </w:p>
    <w:p w14:paraId="35769F18" w14:textId="232A676C" w:rsidR="00CB1023" w:rsidRPr="00494F3D" w:rsidRDefault="00CB1023" w:rsidP="00CB1023">
      <w:pPr>
        <w:pStyle w:val="a3"/>
        <w:numPr>
          <w:ilvl w:val="0"/>
          <w:numId w:val="17"/>
        </w:numPr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Ефективно и социално включване, борба с бедността и участие в живота на обществото на всички уязвими групи;</w:t>
      </w:r>
    </w:p>
    <w:p w14:paraId="22C21B09" w14:textId="773F8DEA" w:rsidR="00CB1023" w:rsidRPr="00494F3D" w:rsidRDefault="00CB1023" w:rsidP="00CB1023">
      <w:pPr>
        <w:pStyle w:val="a3"/>
        <w:numPr>
          <w:ilvl w:val="0"/>
          <w:numId w:val="17"/>
        </w:numPr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Подобряване на достъпа до социалните услуги за всички нуждаещи се жители на общината /деца, възрастни, хора с увреждания</w:t>
      </w:r>
      <w:r w:rsidR="00A72F21"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и предотвратяване на рисковете за социално изключване.</w:t>
      </w:r>
    </w:p>
    <w:p w14:paraId="0B93EE68" w14:textId="6E08A7F3" w:rsidR="00CB1023" w:rsidRPr="00494F3D" w:rsidRDefault="00CB1023" w:rsidP="00CB1023">
      <w:pPr>
        <w:pStyle w:val="a3"/>
        <w:numPr>
          <w:ilvl w:val="0"/>
          <w:numId w:val="17"/>
        </w:numPr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Социалните услуги се предоставят при зачитане на човешкото достойнство, личния живот и основните човешки права на потребителите при </w:t>
      </w:r>
      <w:proofErr w:type="spellStart"/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равнопоставеност</w:t>
      </w:r>
      <w:proofErr w:type="spellEnd"/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на отделните целеви групи;</w:t>
      </w:r>
    </w:p>
    <w:p w14:paraId="452DBFDB" w14:textId="35AAE438" w:rsidR="00CB1023" w:rsidRPr="00494F3D" w:rsidRDefault="00CB1023" w:rsidP="00CB1023">
      <w:pPr>
        <w:pStyle w:val="a3"/>
        <w:numPr>
          <w:ilvl w:val="0"/>
          <w:numId w:val="17"/>
        </w:numPr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Създаване на условия за социално включване/интегриране на максимален брой хора в неравностойно положение и уязвимите групи.</w:t>
      </w:r>
    </w:p>
    <w:p w14:paraId="0726179E" w14:textId="77777777" w:rsidR="00CB1023" w:rsidRPr="00494F3D" w:rsidRDefault="00CB1023" w:rsidP="00CB1023">
      <w:pPr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Ключовите приоритетни направления в Годишния план за социалните услуги са определени в съответствие с идентифицираните потребности на рисковите групи, общите цели на социалната политика на общината и необходимостта от решаване на критични социални проблеми на жителите на общината.</w:t>
      </w:r>
    </w:p>
    <w:p w14:paraId="5B64C0D1" w14:textId="77777777" w:rsidR="00CB1023" w:rsidRPr="00494F3D" w:rsidRDefault="00CB1023" w:rsidP="00CB1023">
      <w:pPr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14:paraId="43460983" w14:textId="77777777" w:rsidR="00CB1023" w:rsidRPr="00494F3D" w:rsidRDefault="00CB1023" w:rsidP="00CB1023">
      <w:pPr>
        <w:jc w:val="both"/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</w:pPr>
      <w:r w:rsidRPr="00494F3D"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  <w:t>Принципи и изпълнение на Плана:</w:t>
      </w:r>
    </w:p>
    <w:p w14:paraId="70E7BC88" w14:textId="6512BF92" w:rsidR="00CB1023" w:rsidRPr="00494F3D" w:rsidRDefault="00CB1023" w:rsidP="00CB1023">
      <w:pPr>
        <w:pStyle w:val="a3"/>
        <w:numPr>
          <w:ilvl w:val="0"/>
          <w:numId w:val="18"/>
        </w:numPr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Толерантност и закрила от дискриминация, признаване на различията като ценност и ресурс за развитие;</w:t>
      </w:r>
    </w:p>
    <w:p w14:paraId="0538945D" w14:textId="3674AE49" w:rsidR="00CB1023" w:rsidRPr="00494F3D" w:rsidRDefault="00CB1023" w:rsidP="00CB1023">
      <w:pPr>
        <w:pStyle w:val="a3"/>
        <w:numPr>
          <w:ilvl w:val="0"/>
          <w:numId w:val="18"/>
        </w:numPr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Зачитане на </w:t>
      </w:r>
      <w:proofErr w:type="spellStart"/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равнопоставеността</w:t>
      </w:r>
      <w:proofErr w:type="spellEnd"/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на половете при планирането на достъпа до социални услуги;</w:t>
      </w:r>
    </w:p>
    <w:p w14:paraId="66A05713" w14:textId="2CE93CCB" w:rsidR="00CB1023" w:rsidRPr="00494F3D" w:rsidRDefault="00CB1023" w:rsidP="00CB1023">
      <w:pPr>
        <w:pStyle w:val="a3"/>
        <w:numPr>
          <w:ilvl w:val="0"/>
          <w:numId w:val="18"/>
        </w:numPr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Уважение и признание на достойнството на всеки човек, общност и група;</w:t>
      </w:r>
    </w:p>
    <w:p w14:paraId="303962F3" w14:textId="629867D2" w:rsidR="00CB1023" w:rsidRPr="00494F3D" w:rsidRDefault="00CB1023" w:rsidP="00CB1023">
      <w:pPr>
        <w:pStyle w:val="a3"/>
        <w:numPr>
          <w:ilvl w:val="0"/>
          <w:numId w:val="18"/>
        </w:numPr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Осигуряване на подкрепа за уязвимите групи в Община </w:t>
      </w:r>
      <w:r w:rsidR="00A72F21"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Криводол</w:t>
      </w: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;</w:t>
      </w:r>
    </w:p>
    <w:p w14:paraId="2495BF19" w14:textId="15342D3E" w:rsidR="00CB1023" w:rsidRPr="00494F3D" w:rsidRDefault="00CB1023" w:rsidP="00CB1023">
      <w:pPr>
        <w:pStyle w:val="a3"/>
        <w:numPr>
          <w:ilvl w:val="0"/>
          <w:numId w:val="18"/>
        </w:numPr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Партньорство и планиране с участие, което осигурява приноса и взаимодействието между всички заинтересовани страни – местни, регионални и държавни институции, ведомства и организации;</w:t>
      </w:r>
    </w:p>
    <w:p w14:paraId="2CFED9B2" w14:textId="56E39217" w:rsidR="00CB1023" w:rsidRPr="00494F3D" w:rsidRDefault="00CB1023" w:rsidP="00CB1023">
      <w:pPr>
        <w:pStyle w:val="a3"/>
        <w:numPr>
          <w:ilvl w:val="0"/>
          <w:numId w:val="18"/>
        </w:numPr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Съответствие с реалните нужди на групите и общностите в риск;</w:t>
      </w:r>
    </w:p>
    <w:p w14:paraId="47F24E3E" w14:textId="12F70D57" w:rsidR="00CB1023" w:rsidRPr="00494F3D" w:rsidRDefault="00CB1023" w:rsidP="00CB1023">
      <w:pPr>
        <w:pStyle w:val="a3"/>
        <w:numPr>
          <w:ilvl w:val="0"/>
          <w:numId w:val="18"/>
        </w:numPr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Финансова и социална ефективност;</w:t>
      </w:r>
    </w:p>
    <w:p w14:paraId="35B06C6D" w14:textId="19F103B8" w:rsidR="00CB1023" w:rsidRPr="00494F3D" w:rsidRDefault="00CB1023" w:rsidP="00CB1023">
      <w:pPr>
        <w:pStyle w:val="a3"/>
        <w:numPr>
          <w:ilvl w:val="0"/>
          <w:numId w:val="18"/>
        </w:numPr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lastRenderedPageBreak/>
        <w:t>Равни възможности за достъп;</w:t>
      </w:r>
    </w:p>
    <w:p w14:paraId="092E18E3" w14:textId="77777777" w:rsidR="00CB1023" w:rsidRPr="00494F3D" w:rsidRDefault="00CB1023" w:rsidP="00CB1023">
      <w:pPr>
        <w:pStyle w:val="a3"/>
        <w:numPr>
          <w:ilvl w:val="0"/>
          <w:numId w:val="18"/>
        </w:numPr>
        <w:jc w:val="both"/>
        <w:rPr>
          <w:rFonts w:ascii="Verdana" w:eastAsia="Calibri" w:hAnsi="Verdana"/>
          <w:b/>
          <w:i/>
          <w:iCs/>
          <w:sz w:val="18"/>
          <w:szCs w:val="18"/>
          <w:lang w:eastAsia="en-US"/>
        </w:rPr>
      </w:pPr>
      <w:r w:rsidRPr="00494F3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Публичност и прозрачност.</w:t>
      </w:r>
    </w:p>
    <w:p w14:paraId="7333B4F7" w14:textId="77777777" w:rsidR="00CB1023" w:rsidRPr="00494F3D" w:rsidRDefault="00CB1023" w:rsidP="00CB1023">
      <w:pPr>
        <w:pStyle w:val="a3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14:paraId="62B0FDEB" w14:textId="487D7C61" w:rsidR="009A27EB" w:rsidRPr="00494F3D" w:rsidRDefault="009A27EB" w:rsidP="00CB1023">
      <w:pPr>
        <w:pStyle w:val="a3"/>
        <w:ind w:left="0"/>
        <w:jc w:val="both"/>
        <w:rPr>
          <w:rFonts w:ascii="Verdana" w:eastAsia="Calibri" w:hAnsi="Verdana"/>
          <w:b/>
          <w:i/>
          <w:iCs/>
          <w:sz w:val="18"/>
          <w:szCs w:val="18"/>
          <w:lang w:eastAsia="en-US"/>
        </w:rPr>
      </w:pPr>
      <w:r w:rsidRPr="00494F3D">
        <w:rPr>
          <w:rFonts w:ascii="Verdana" w:hAnsi="Verdana"/>
          <w:b/>
          <w:i/>
          <w:sz w:val="18"/>
          <w:szCs w:val="18"/>
        </w:rPr>
        <w:t xml:space="preserve">ЧАСТ </w:t>
      </w:r>
      <w:r w:rsidRPr="00494F3D">
        <w:rPr>
          <w:rFonts w:ascii="Verdana" w:hAnsi="Verdana"/>
          <w:b/>
          <w:i/>
          <w:sz w:val="18"/>
          <w:szCs w:val="18"/>
          <w:lang w:val="en-US"/>
        </w:rPr>
        <w:t>II.</w:t>
      </w:r>
      <w:bookmarkEnd w:id="0"/>
      <w:r w:rsidRPr="00494F3D">
        <w:rPr>
          <w:rFonts w:ascii="Verdana" w:hAnsi="Verdana"/>
          <w:b/>
          <w:i/>
          <w:sz w:val="18"/>
          <w:szCs w:val="18"/>
          <w:lang w:val="en-US"/>
        </w:rPr>
        <w:t xml:space="preserve"> </w:t>
      </w:r>
      <w:r w:rsidR="000B486C" w:rsidRPr="00494F3D">
        <w:rPr>
          <w:rFonts w:ascii="Verdana" w:eastAsia="Calibri" w:hAnsi="Verdana"/>
          <w:b/>
          <w:i/>
          <w:iCs/>
          <w:sz w:val="18"/>
          <w:szCs w:val="18"/>
          <w:lang w:eastAsia="en-US"/>
        </w:rPr>
        <w:t>СОЦИАЛНИ И ИНТЕГРИРАНИ ЗДРАВНО-СОЦИАЛНИ УСЛУГИ</w:t>
      </w:r>
      <w:r w:rsidR="00B309A6" w:rsidRPr="00494F3D">
        <w:rPr>
          <w:rFonts w:ascii="Verdana" w:eastAsia="Calibri" w:hAnsi="Verdana"/>
          <w:b/>
          <w:i/>
          <w:iCs/>
          <w:sz w:val="18"/>
          <w:szCs w:val="18"/>
          <w:lang w:eastAsia="en-US"/>
        </w:rPr>
        <w:t xml:space="preserve">, </w:t>
      </w:r>
      <w:r w:rsidR="001C3131" w:rsidRPr="00494F3D">
        <w:rPr>
          <w:rFonts w:ascii="Verdana" w:eastAsia="Calibri" w:hAnsi="Verdana"/>
          <w:b/>
          <w:i/>
          <w:iCs/>
          <w:sz w:val="18"/>
          <w:szCs w:val="18"/>
          <w:lang w:eastAsia="en-US"/>
        </w:rPr>
        <w:t>СЪОТВЕТСТВАЩИ НА</w:t>
      </w:r>
      <w:r w:rsidR="00B309A6" w:rsidRPr="00494F3D">
        <w:rPr>
          <w:rFonts w:ascii="Verdana" w:eastAsia="Calibri" w:hAnsi="Verdana"/>
          <w:b/>
          <w:i/>
          <w:iCs/>
          <w:sz w:val="18"/>
          <w:szCs w:val="18"/>
          <w:lang w:eastAsia="en-US"/>
        </w:rPr>
        <w:t xml:space="preserve"> ДЕЙНОСТИТЕ ПО ЧЛ. 15 ОТ ЗСУ</w:t>
      </w:r>
      <w:r w:rsidR="000B486C" w:rsidRPr="00494F3D">
        <w:rPr>
          <w:rFonts w:ascii="Verdana" w:eastAsia="Calibri" w:hAnsi="Verdana"/>
          <w:b/>
          <w:i/>
          <w:iCs/>
          <w:sz w:val="18"/>
          <w:szCs w:val="18"/>
          <w:lang w:eastAsia="en-US"/>
        </w:rPr>
        <w:t>, ФИНАНСИРАНИ ОТ ДЪРЖАВНИЯ БЮДЖЕТ</w:t>
      </w:r>
      <w:r w:rsidR="00DF0480" w:rsidRPr="00494F3D">
        <w:rPr>
          <w:rFonts w:ascii="Verdana" w:eastAsia="Calibri" w:hAnsi="Verdana"/>
          <w:b/>
          <w:i/>
          <w:iCs/>
          <w:sz w:val="18"/>
          <w:szCs w:val="18"/>
          <w:lang w:eastAsia="en-US"/>
        </w:rPr>
        <w:t>, ПРЕЗ 2026 ГОДИНА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1166"/>
        <w:gridCol w:w="1625"/>
        <w:gridCol w:w="1544"/>
        <w:gridCol w:w="1061"/>
        <w:gridCol w:w="1130"/>
        <w:gridCol w:w="1069"/>
        <w:gridCol w:w="1184"/>
        <w:gridCol w:w="1099"/>
        <w:gridCol w:w="1325"/>
        <w:gridCol w:w="1351"/>
        <w:gridCol w:w="1261"/>
      </w:tblGrid>
      <w:tr w:rsidR="00C07C15" w:rsidRPr="00494F3D" w14:paraId="306F9377" w14:textId="77777777" w:rsidTr="003E1050">
        <w:trPr>
          <w:trHeight w:val="5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262B967" w14:textId="104D53C6" w:rsidR="00C07C15" w:rsidRPr="00494F3D" w:rsidRDefault="00C07C15" w:rsidP="00692A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СОЦИАЛНИ УСЛУГИ, ФИНАНСИРАНИ ОТ ДЪРЖАВНИЯ БЮДЖЕТ В ОБЩИНА </w:t>
            </w:r>
            <w:r w:rsidR="00692A69" w:rsidRPr="00494F3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Криводол</w:t>
            </w:r>
          </w:p>
        </w:tc>
      </w:tr>
      <w:tr w:rsidR="003115D6" w:rsidRPr="00494F3D" w14:paraId="57B4898D" w14:textId="77777777" w:rsidTr="00670FAC">
        <w:trPr>
          <w:trHeight w:val="246"/>
        </w:trPr>
        <w:tc>
          <w:tcPr>
            <w:tcW w:w="1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C4D9D1" w14:textId="2AF83915" w:rsidR="0003686B" w:rsidRPr="00494F3D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</w:pPr>
            <w:r w:rsidRPr="00494F3D"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E50290" w14:textId="7554B23F" w:rsidR="0003686B" w:rsidRPr="00494F3D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</w:pPr>
            <w:r w:rsidRPr="00494F3D"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A02DC5" w14:textId="63164733" w:rsidR="0003686B" w:rsidRPr="00494F3D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08C823" w14:textId="7EB332A4" w:rsidR="0003686B" w:rsidRPr="00494F3D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</w:pPr>
            <w:r w:rsidRPr="00494F3D"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F2E44C" w14:textId="35FA0072" w:rsidR="0003686B" w:rsidRPr="00494F3D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2CFB92" w14:textId="5C36A817" w:rsidR="0003686B" w:rsidRPr="00494F3D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BBE036" w14:textId="4CE94FAA" w:rsidR="0003686B" w:rsidRPr="00494F3D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955F17" w14:textId="32D1EC8C" w:rsidR="0003686B" w:rsidRPr="00494F3D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6DEFB6" w14:textId="2D31FA6D" w:rsidR="0003686B" w:rsidRPr="00494F3D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920AC9" w14:textId="0B39E4A9" w:rsidR="0003686B" w:rsidRPr="00494F3D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3115D6" w:rsidRPr="00494F3D" w14:paraId="554CC0A8" w14:textId="77777777" w:rsidTr="00670FAC">
        <w:trPr>
          <w:trHeight w:val="1545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8F70D" w14:textId="77777777" w:rsidR="00C07C15" w:rsidRPr="00494F3D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494F3D">
              <w:rPr>
                <w:rFonts w:ascii="Verdana" w:hAnsi="Verdana" w:cs="Calibri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A77C1" w14:textId="6B124C7B" w:rsidR="00C07C15" w:rsidRPr="00494F3D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494F3D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Социална услуга по ЗСУ съгласно Картата, която се предоставя на територията на общината и за която вече е осигурено финансиране от държавния бюджет - по дейности по чл. </w:t>
            </w:r>
            <w:r w:rsidR="0003686B" w:rsidRPr="00494F3D"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 xml:space="preserve">12 </w:t>
            </w:r>
            <w:r w:rsidR="002410F8" w:rsidRPr="00494F3D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и чл. </w:t>
            </w:r>
            <w:r w:rsidRPr="00494F3D">
              <w:rPr>
                <w:rFonts w:ascii="Verdana" w:hAnsi="Verdana" w:cs="Calibri"/>
                <w:b/>
                <w:bCs/>
                <w:sz w:val="16"/>
                <w:szCs w:val="16"/>
              </w:rPr>
              <w:t>15 от ЗСУ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0EC46" w14:textId="77777777" w:rsidR="00C07C15" w:rsidRPr="00494F3D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Адрес на предоставяне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50601" w14:textId="77777777" w:rsidR="00C07C15" w:rsidRPr="00494F3D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494F3D">
              <w:rPr>
                <w:rFonts w:ascii="Verdana" w:hAnsi="Verdana" w:cs="Calibri"/>
                <w:b/>
                <w:bCs/>
                <w:sz w:val="18"/>
                <w:szCs w:val="18"/>
              </w:rPr>
              <w:t>Целева група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446A1" w14:textId="77777777" w:rsidR="00C07C15" w:rsidRPr="00494F3D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лица, за които е осигурена възможност за ползване на социалната услуга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6687A" w14:textId="77777777" w:rsidR="00C07C15" w:rsidRPr="00494F3D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Промяна на броя на потребителите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2EFED" w14:textId="77777777" w:rsidR="00C07C15" w:rsidRPr="00494F3D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Социалните услуги, чието предоставяне се планира да бъде прекратено 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B4E9C" w14:textId="77777777" w:rsidR="00C07C15" w:rsidRPr="00494F3D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Новите социални услуги съгласно Картата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385A5" w14:textId="77777777" w:rsidR="00C07C15" w:rsidRPr="00494F3D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Начин на предоставяне /самостоятелно или като комплекс от социални услуги/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AF604" w14:textId="77777777" w:rsidR="00C07C15" w:rsidRPr="00494F3D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Служители за извършване на дейностите по предоставяне на социалните и интегрираните здравно-социални услуги съгласно Картата</w:t>
            </w:r>
          </w:p>
        </w:tc>
      </w:tr>
      <w:tr w:rsidR="003115D6" w:rsidRPr="00494F3D" w14:paraId="53FDFDAC" w14:textId="77777777" w:rsidTr="00670FAC">
        <w:trPr>
          <w:trHeight w:val="1680"/>
        </w:trPr>
        <w:tc>
          <w:tcPr>
            <w:tcW w:w="1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7D8A0" w14:textId="77777777" w:rsidR="00C07C15" w:rsidRPr="00494F3D" w:rsidRDefault="00C07C15" w:rsidP="00C07C15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6C0A" w14:textId="77777777" w:rsidR="00C07C15" w:rsidRPr="00494F3D" w:rsidRDefault="00C07C15" w:rsidP="00C07C15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35D21" w14:textId="77777777" w:rsidR="00C07C15" w:rsidRPr="00494F3D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A875E2" w14:textId="77777777" w:rsidR="00C07C15" w:rsidRPr="00494F3D" w:rsidRDefault="00C07C15" w:rsidP="00C07C15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F471A" w14:textId="77777777" w:rsidR="00C07C15" w:rsidRPr="00494F3D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78EC8" w14:textId="77777777" w:rsidR="00C07C15" w:rsidRPr="00494F3D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Увеличаване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D5C6E" w14:textId="77777777" w:rsidR="00C07C15" w:rsidRPr="00494F3D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Намаляване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FD6A1" w14:textId="77777777" w:rsidR="00C07C15" w:rsidRPr="00494F3D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Считано от: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9C330" w14:textId="77777777" w:rsidR="00C07C15" w:rsidRPr="00494F3D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потребители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20D6F" w14:textId="77777777" w:rsidR="00C07C15" w:rsidRPr="00494F3D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Размер на финансовите средства за финансирането им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A450C" w14:textId="77777777" w:rsidR="00C07C15" w:rsidRPr="00494F3D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7C283" w14:textId="77777777" w:rsidR="00C07C15" w:rsidRPr="00494F3D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1351" w:rsidRPr="00494F3D" w14:paraId="75D238FB" w14:textId="77777777" w:rsidTr="003E1050">
        <w:trPr>
          <w:trHeight w:val="46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E8E57FC" w14:textId="77777777" w:rsidR="00281351" w:rsidRPr="00494F3D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94F3D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АСИСТЕНТСКА ПОДКРЕПА (СПЕЦИАЛИЗИРАНА)</w:t>
            </w:r>
          </w:p>
        </w:tc>
      </w:tr>
      <w:tr w:rsidR="003115D6" w:rsidRPr="00494F3D" w14:paraId="38C1BC96" w14:textId="77777777" w:rsidTr="00670FAC">
        <w:trPr>
          <w:trHeight w:val="30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FE9B" w14:textId="77777777" w:rsidR="00281351" w:rsidRPr="00494F3D" w:rsidRDefault="00281351" w:rsidP="00281351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94F3D"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38E0" w14:textId="2FDDF0F9" w:rsidR="00281351" w:rsidRPr="00494F3D" w:rsidRDefault="00692A69" w:rsidP="00692A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94F3D">
              <w:rPr>
                <w:rFonts w:ascii="Verdana" w:hAnsi="Verdana" w:cs="Calibri"/>
                <w:color w:val="000000"/>
                <w:sz w:val="18"/>
                <w:szCs w:val="18"/>
              </w:rPr>
              <w:t>Асистентска подкрепа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EEE6" w14:textId="5490CDA9" w:rsidR="00281351" w:rsidRPr="00494F3D" w:rsidRDefault="003115D6" w:rsidP="00692A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494F3D">
              <w:rPr>
                <w:rFonts w:ascii="Verdana" w:hAnsi="Verdana" w:cs="Calibri"/>
                <w:color w:val="000000"/>
                <w:sz w:val="18"/>
                <w:szCs w:val="18"/>
              </w:rPr>
              <w:t>обл</w:t>
            </w:r>
            <w:proofErr w:type="spellEnd"/>
            <w:r w:rsidRPr="00494F3D">
              <w:rPr>
                <w:rFonts w:ascii="Verdana" w:hAnsi="Verdana" w:cs="Calibri"/>
                <w:color w:val="000000"/>
                <w:sz w:val="18"/>
                <w:szCs w:val="18"/>
              </w:rPr>
              <w:t>.Враца, общ.Криводол, гр.Криводол, ул.“Освобождение“ №13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BB67" w14:textId="78F9F4C1" w:rsidR="00281351" w:rsidRPr="00494F3D" w:rsidRDefault="002C0849" w:rsidP="0028135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494F3D">
              <w:rPr>
                <w:rFonts w:ascii="Verdana" w:hAnsi="Verdana"/>
                <w:sz w:val="18"/>
                <w:szCs w:val="18"/>
                <w:lang w:val="en-US"/>
              </w:rPr>
              <w:t>възрастни</w:t>
            </w:r>
            <w:proofErr w:type="spellEnd"/>
            <w:r w:rsidRPr="00494F3D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4F3D">
              <w:rPr>
                <w:rFonts w:ascii="Verdana" w:hAnsi="Verdana"/>
                <w:sz w:val="18"/>
                <w:szCs w:val="18"/>
                <w:lang w:val="en-US"/>
              </w:rPr>
              <w:t>хора</w:t>
            </w:r>
            <w:proofErr w:type="spellEnd"/>
            <w:r w:rsidRPr="00494F3D">
              <w:rPr>
                <w:rFonts w:ascii="Verdana" w:hAnsi="Verdana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494F3D">
              <w:rPr>
                <w:rFonts w:ascii="Verdana" w:hAnsi="Verdana"/>
                <w:sz w:val="18"/>
                <w:szCs w:val="18"/>
                <w:lang w:val="en-US"/>
              </w:rPr>
              <w:t>надтрудоспособна</w:t>
            </w:r>
            <w:proofErr w:type="spellEnd"/>
            <w:r w:rsidRPr="00494F3D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4F3D">
              <w:rPr>
                <w:rFonts w:ascii="Verdana" w:hAnsi="Verdana"/>
                <w:sz w:val="18"/>
                <w:szCs w:val="18"/>
                <w:lang w:val="en-US"/>
              </w:rPr>
              <w:t>възраст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540F" w14:textId="2FAF23D6" w:rsidR="00281351" w:rsidRPr="00494F3D" w:rsidRDefault="00281351" w:rsidP="0028135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94F3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  <w:r w:rsidR="00692A69" w:rsidRPr="00494F3D">
              <w:rPr>
                <w:rFonts w:ascii="Verdana" w:hAnsi="Verdana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7DD1" w14:textId="54205ADA" w:rsidR="00281351" w:rsidRPr="00494F3D" w:rsidRDefault="00281351" w:rsidP="0028135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94F3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  <w:r w:rsidR="002C0849" w:rsidRPr="00494F3D">
              <w:rPr>
                <w:rFonts w:ascii="Verdana" w:hAnsi="Verdan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A7DF" w14:textId="784A42F2" w:rsidR="00281351" w:rsidRPr="00494F3D" w:rsidRDefault="00281351" w:rsidP="0028135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94F3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  <w:proofErr w:type="spellStart"/>
            <w:r w:rsidR="002C0849" w:rsidRPr="00494F3D">
              <w:rPr>
                <w:rFonts w:ascii="Verdana" w:hAnsi="Verdana" w:cs="Calibri"/>
                <w:color w:val="000000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F40D" w14:textId="53F73161" w:rsidR="00281351" w:rsidRPr="00494F3D" w:rsidRDefault="00281351" w:rsidP="0028135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94F3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  <w:proofErr w:type="spellStart"/>
            <w:r w:rsidR="002C0849" w:rsidRPr="00494F3D">
              <w:rPr>
                <w:rFonts w:ascii="Verdana" w:hAnsi="Verdana" w:cs="Calibri"/>
                <w:color w:val="000000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48A1" w14:textId="4D2E2CA1" w:rsidR="00281351" w:rsidRPr="00494F3D" w:rsidRDefault="00281351" w:rsidP="0028135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94F3D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  <w:proofErr w:type="spellStart"/>
            <w:r w:rsidR="002C0849" w:rsidRPr="00494F3D">
              <w:rPr>
                <w:rFonts w:ascii="Verdana" w:hAnsi="Verdana" w:cs="Calibri"/>
                <w:color w:val="000000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FAEA" w14:textId="088DDE63" w:rsidR="00281351" w:rsidRPr="006F5CE8" w:rsidRDefault="006F5CE8" w:rsidP="0028135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F5CE8">
              <w:rPr>
                <w:rFonts w:ascii="Verdana" w:hAnsi="Verdana" w:cs="Calibri"/>
                <w:color w:val="000000"/>
                <w:sz w:val="16"/>
                <w:szCs w:val="16"/>
              </w:rPr>
              <w:t>В рамките на трансферите от държавния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C638" w14:textId="7D7F7904" w:rsidR="00281351" w:rsidRPr="00494F3D" w:rsidRDefault="00692A69" w:rsidP="00692A6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94F3D">
              <w:rPr>
                <w:rFonts w:ascii="Verdana" w:hAnsi="Verdana" w:cs="Calibri"/>
                <w:color w:val="000000"/>
                <w:sz w:val="16"/>
                <w:szCs w:val="16"/>
              </w:rPr>
              <w:t>самостоятелно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F258" w14:textId="2DB6464D" w:rsidR="00281351" w:rsidRPr="00494F3D" w:rsidRDefault="0067168D" w:rsidP="00CB102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94F3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от </w:t>
            </w:r>
            <w:r w:rsidR="002C0849" w:rsidRPr="00494F3D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  <w:r w:rsidR="00CB1023" w:rsidRPr="00494F3D"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  <w:r w:rsidR="002C0849" w:rsidRPr="00494F3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бр.-</w:t>
            </w:r>
            <w:r w:rsidR="00DA2ED7" w:rsidRPr="00494F3D">
              <w:rPr>
                <w:rFonts w:ascii="Verdana" w:hAnsi="Verdana" w:cs="Calibri"/>
                <w:color w:val="000000"/>
                <w:sz w:val="16"/>
                <w:szCs w:val="16"/>
              </w:rPr>
              <w:t>Социални асистенти</w:t>
            </w:r>
            <w:r w:rsidRPr="00494F3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на </w:t>
            </w:r>
            <w:r w:rsidR="00CB1023" w:rsidRPr="00494F3D">
              <w:rPr>
                <w:rFonts w:ascii="Verdana" w:hAnsi="Verdana" w:cs="Calibri"/>
                <w:color w:val="000000"/>
                <w:sz w:val="16"/>
                <w:szCs w:val="16"/>
              </w:rPr>
              <w:t>20</w:t>
            </w:r>
            <w:r w:rsidRPr="00494F3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="00DA2ED7" w:rsidRPr="00494F3D">
              <w:rPr>
                <w:rFonts w:ascii="Verdana" w:hAnsi="Verdana" w:cs="Calibri"/>
                <w:color w:val="000000"/>
                <w:sz w:val="16"/>
                <w:szCs w:val="16"/>
              </w:rPr>
              <w:t>Социални асистенти</w:t>
            </w:r>
          </w:p>
        </w:tc>
      </w:tr>
      <w:tr w:rsidR="0097763E" w:rsidRPr="00494F3D" w14:paraId="6C20F472" w14:textId="77777777" w:rsidTr="00303B75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3785" w14:textId="24A10304" w:rsidR="003115D6" w:rsidRPr="00494F3D" w:rsidRDefault="0097763E" w:rsidP="003115D6">
            <w:pPr>
              <w:spacing w:line="276" w:lineRule="auto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  <w:lang w:eastAsia="en-US"/>
              </w:rPr>
            </w:pPr>
            <w:r w:rsidRPr="00494F3D">
              <w:rPr>
                <w:rFonts w:ascii="Verdana" w:hAnsi="Verdana"/>
                <w:b/>
                <w:sz w:val="18"/>
                <w:szCs w:val="18"/>
              </w:rPr>
              <w:lastRenderedPageBreak/>
              <w:t>Мотиви:</w:t>
            </w:r>
            <w:r w:rsidR="003115D6" w:rsidRPr="00494F3D">
              <w:rPr>
                <w:rFonts w:ascii="Verdana" w:hAnsi="Verdana" w:cs="Arial"/>
                <w:b/>
                <w:color w:val="000000"/>
                <w:sz w:val="18"/>
                <w:szCs w:val="18"/>
                <w:lang w:eastAsia="en-US"/>
              </w:rPr>
              <w:t xml:space="preserve"> Обосновка на промяната:</w:t>
            </w:r>
          </w:p>
          <w:p w14:paraId="5F90BA3D" w14:textId="77777777" w:rsidR="003115D6" w:rsidRPr="00494F3D" w:rsidRDefault="003115D6" w:rsidP="003115D6">
            <w:pPr>
              <w:spacing w:line="276" w:lineRule="auto"/>
              <w:ind w:firstLine="72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 w:rsidRPr="00494F3D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 xml:space="preserve">Социалната услуга „Асистентска подкрепа“ е специализирана социална услуга, която  включва подкрепа от асистент за самообслужване, движение и придвижване, промяна и поддържане позицията на тялото, както и изпълнение на ежедневните домакински дейности и комуникация. </w:t>
            </w:r>
          </w:p>
          <w:p w14:paraId="4E459698" w14:textId="77777777" w:rsidR="003115D6" w:rsidRPr="00494F3D" w:rsidRDefault="003115D6" w:rsidP="003115D6">
            <w:pPr>
              <w:spacing w:line="276" w:lineRule="auto"/>
              <w:ind w:firstLine="72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 w:rsidRPr="00494F3D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 xml:space="preserve">Предоставянето на социалната услуга в домашна среда, правят социалната услуга обществено значима и необходима за възрастните хора в невъзможност за самообслужване, които живеят сами, нямат близки, които да полагат грижи за тях, както и за тези лица, които нямат определена по съответния ред степен на намалена работоспособност, които не попадат в обхвата на Механизъма лична помощ. </w:t>
            </w:r>
          </w:p>
          <w:p w14:paraId="5EAF164A" w14:textId="77777777" w:rsidR="003115D6" w:rsidRPr="00494F3D" w:rsidRDefault="003115D6" w:rsidP="003115D6">
            <w:pPr>
              <w:spacing w:line="276" w:lineRule="auto"/>
              <w:ind w:firstLine="72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 w:rsidRPr="00494F3D">
              <w:rPr>
                <w:rFonts w:ascii="Verdana" w:hAnsi="Verdana" w:cs="Arial"/>
                <w:color w:val="000000"/>
                <w:sz w:val="18"/>
                <w:szCs w:val="18"/>
                <w:lang w:eastAsia="en-US" w:bidi="bg-BG"/>
              </w:rPr>
              <w:t>В</w:t>
            </w:r>
            <w:r w:rsidRPr="00494F3D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 xml:space="preserve"> заповедта за създаването на социалната услуга „Асистентска подкрепа“, считано от началото на 2021 година е предвидено осигуряването на финансов ресурс за 38 субсидирани потребители. </w:t>
            </w:r>
          </w:p>
          <w:p w14:paraId="7DF70340" w14:textId="795069B3" w:rsidR="003115D6" w:rsidRPr="00494F3D" w:rsidRDefault="003115D6" w:rsidP="003115D6">
            <w:pPr>
              <w:spacing w:line="276" w:lineRule="auto"/>
              <w:ind w:firstLine="72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 w:rsidRPr="00494F3D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Към настоящия момент капацитета на социалната услуга „Асистентска подкрепа“ е запълнен</w:t>
            </w:r>
            <w:r w:rsidR="00DA2ED7" w:rsidRPr="00494F3D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 xml:space="preserve">. </w:t>
            </w:r>
          </w:p>
          <w:p w14:paraId="74C025D6" w14:textId="1AEE8002" w:rsidR="003115D6" w:rsidRPr="00494F3D" w:rsidRDefault="003115D6" w:rsidP="003115D6">
            <w:pPr>
              <w:spacing w:line="276" w:lineRule="auto"/>
              <w:ind w:firstLine="72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 w:rsidRPr="00494F3D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Дейностите по Социална слугата „Асистентска подкрепа“ са от голямо значение за самотно живеещите възрастни хора, за които перспективите и възможностите в подкрепа са ограничени. Социалната слугата „Асистентска подкрепа“ се реализира успешно на територията на община Криводол от нейното създаване. Увеличаване броя на субсидираните потребители от 01.</w:t>
            </w:r>
            <w:proofErr w:type="spellStart"/>
            <w:r w:rsidRPr="00494F3D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01</w:t>
            </w:r>
            <w:proofErr w:type="spellEnd"/>
            <w:r w:rsidRPr="00494F3D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 xml:space="preserve">.2026 г. ще спомогне на хората в невъзможност за самообслужване, често самотно живеещи, да имат по-добър избор и подобрен достъп до персонализирани грижи, за да бъдат  подпомогнати в осъществяване на дейностите по задоволяване на ежедневните им потребности за самообслужване и подобряване на житейската им среда. </w:t>
            </w:r>
          </w:p>
          <w:p w14:paraId="3EEED9A9" w14:textId="18CED379" w:rsidR="0097763E" w:rsidRPr="00494F3D" w:rsidRDefault="003115D6" w:rsidP="001157B2">
            <w:pPr>
              <w:spacing w:line="276" w:lineRule="auto"/>
              <w:ind w:firstLine="72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 w:rsidRPr="00494F3D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 xml:space="preserve">Едно от възможните решения е </w:t>
            </w:r>
            <w:r w:rsidR="002C0849" w:rsidRPr="00494F3D">
              <w:rPr>
                <w:rFonts w:ascii="Verdana" w:hAnsi="Verdana" w:cs="Arial"/>
                <w:bCs/>
                <w:color w:val="000000"/>
                <w:sz w:val="18"/>
                <w:szCs w:val="18"/>
                <w:lang w:eastAsia="en-US"/>
              </w:rPr>
              <w:t xml:space="preserve">увеличаването на броя на субсидираните потребители на социалната услуга „Асистентска подкрепа“ в община Криводол </w:t>
            </w:r>
            <w:r w:rsidR="002C0849" w:rsidRPr="00494F3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n-US"/>
              </w:rPr>
              <w:t>от 38  на 60  бр. потребители</w:t>
            </w:r>
            <w:r w:rsidR="002C0849" w:rsidRPr="00494F3D">
              <w:rPr>
                <w:rFonts w:ascii="Verdana" w:hAnsi="Verdana" w:cs="Arial"/>
                <w:bCs/>
                <w:color w:val="000000"/>
                <w:sz w:val="18"/>
                <w:szCs w:val="18"/>
                <w:lang w:eastAsia="en-US"/>
              </w:rPr>
              <w:t>, считано от 01.</w:t>
            </w:r>
            <w:proofErr w:type="spellStart"/>
            <w:r w:rsidR="002C0849" w:rsidRPr="00494F3D">
              <w:rPr>
                <w:rFonts w:ascii="Verdana" w:hAnsi="Verdana" w:cs="Arial"/>
                <w:bCs/>
                <w:color w:val="000000"/>
                <w:sz w:val="18"/>
                <w:szCs w:val="18"/>
                <w:lang w:eastAsia="en-US"/>
              </w:rPr>
              <w:t>01</w:t>
            </w:r>
            <w:proofErr w:type="spellEnd"/>
            <w:r w:rsidR="002C0849" w:rsidRPr="00494F3D">
              <w:rPr>
                <w:rFonts w:ascii="Verdana" w:hAnsi="Verdana" w:cs="Arial"/>
                <w:bCs/>
                <w:color w:val="000000"/>
                <w:sz w:val="18"/>
                <w:szCs w:val="18"/>
                <w:lang w:eastAsia="en-US"/>
              </w:rPr>
              <w:t>.2026 г.</w:t>
            </w:r>
            <w:r w:rsidR="002C0849" w:rsidRPr="00494F3D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494F3D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 xml:space="preserve">в отговор на установените потребности за </w:t>
            </w:r>
            <w:proofErr w:type="spellStart"/>
            <w:r w:rsidRPr="00494F3D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обгрижване</w:t>
            </w:r>
            <w:proofErr w:type="spellEnd"/>
            <w:r w:rsidRPr="00494F3D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 xml:space="preserve"> на хора, които не попадат в обхвата на съществуващите към момента програми, включи</w:t>
            </w:r>
            <w:r w:rsidR="00DA2ED7" w:rsidRPr="00494F3D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телно на механизма лична помощ</w:t>
            </w:r>
            <w:r w:rsidR="000A5CA2" w:rsidRPr="00494F3D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281351" w:rsidRPr="00494F3D" w14:paraId="2E8D7E41" w14:textId="77777777" w:rsidTr="00303B75">
        <w:trPr>
          <w:trHeight w:val="4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A144" w14:textId="77777777" w:rsidR="00281351" w:rsidRPr="00494F3D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D8D6901" w14:textId="6C7B145F" w:rsidR="006A2F60" w:rsidRPr="00494F3D" w:rsidRDefault="006A2F60" w:rsidP="00E717B7">
      <w:pPr>
        <w:jc w:val="both"/>
        <w:rPr>
          <w:rFonts w:ascii="Verdana" w:hAnsi="Verdana"/>
          <w:b/>
          <w:i/>
          <w:iCs/>
          <w:sz w:val="18"/>
          <w:szCs w:val="18"/>
        </w:rPr>
      </w:pPr>
    </w:p>
    <w:p w14:paraId="5423F231" w14:textId="7A439773" w:rsidR="0051024D" w:rsidRPr="00494F3D" w:rsidRDefault="0051024D" w:rsidP="0051024D">
      <w:pPr>
        <w:jc w:val="both"/>
        <w:rPr>
          <w:rFonts w:ascii="Verdana" w:eastAsia="Calibri" w:hAnsi="Verdana"/>
          <w:b/>
          <w:i/>
          <w:iCs/>
          <w:sz w:val="18"/>
          <w:szCs w:val="18"/>
          <w:lang w:eastAsia="en-US"/>
        </w:rPr>
      </w:pPr>
      <w:r w:rsidRPr="00494F3D">
        <w:rPr>
          <w:rFonts w:ascii="Verdana" w:hAnsi="Verdana"/>
          <w:b/>
          <w:i/>
          <w:sz w:val="18"/>
          <w:szCs w:val="18"/>
        </w:rPr>
        <w:t xml:space="preserve">ЧАСТ </w:t>
      </w:r>
      <w:r w:rsidRPr="00494F3D">
        <w:rPr>
          <w:rFonts w:ascii="Verdana" w:hAnsi="Verdana"/>
          <w:b/>
          <w:i/>
          <w:sz w:val="18"/>
          <w:szCs w:val="18"/>
          <w:lang w:val="en-US"/>
        </w:rPr>
        <w:t xml:space="preserve">III. </w:t>
      </w:r>
      <w:r w:rsidRPr="00494F3D">
        <w:rPr>
          <w:rFonts w:ascii="Verdana" w:eastAsia="Calibri" w:hAnsi="Verdana"/>
          <w:b/>
          <w:i/>
          <w:iCs/>
          <w:sz w:val="18"/>
          <w:szCs w:val="18"/>
          <w:lang w:eastAsia="en-US"/>
        </w:rPr>
        <w:t>ДОМОВЕ ЗА ПЪЛНОЛЕТНИ ЛИЦА С УВРЕЖДАНИЯ-НП</w:t>
      </w:r>
    </w:p>
    <w:p w14:paraId="68A68CBC" w14:textId="77777777" w:rsidR="00A2400B" w:rsidRPr="00494F3D" w:rsidRDefault="00A2400B" w:rsidP="0051024D">
      <w:pPr>
        <w:jc w:val="both"/>
        <w:rPr>
          <w:rFonts w:ascii="Verdana" w:hAnsi="Verdana"/>
          <w:b/>
          <w:sz w:val="18"/>
          <w:szCs w:val="18"/>
        </w:rPr>
      </w:pPr>
    </w:p>
    <w:p w14:paraId="4FFD851F" w14:textId="77777777" w:rsidR="00A2400B" w:rsidRPr="00494F3D" w:rsidRDefault="00A2400B" w:rsidP="0051024D">
      <w:pPr>
        <w:jc w:val="both"/>
        <w:rPr>
          <w:rFonts w:ascii="Verdana" w:hAnsi="Verdana"/>
          <w:b/>
          <w:sz w:val="18"/>
          <w:szCs w:val="18"/>
        </w:rPr>
      </w:pPr>
    </w:p>
    <w:p w14:paraId="38EF10B2" w14:textId="77777777" w:rsidR="0051024D" w:rsidRPr="00494F3D" w:rsidRDefault="0051024D" w:rsidP="0051024D">
      <w:pPr>
        <w:jc w:val="both"/>
        <w:rPr>
          <w:rFonts w:ascii="Verdana" w:hAnsi="Verdana"/>
          <w:b/>
          <w:i/>
          <w:iCs/>
          <w:sz w:val="18"/>
          <w:szCs w:val="18"/>
        </w:rPr>
      </w:pPr>
      <w:r w:rsidRPr="00494F3D">
        <w:rPr>
          <w:rFonts w:ascii="Verdana" w:hAnsi="Verdana"/>
          <w:b/>
          <w:i/>
          <w:iCs/>
          <w:sz w:val="18"/>
          <w:szCs w:val="18"/>
        </w:rPr>
        <w:t xml:space="preserve">ЧАСТ IV. СОЦИАЛНИ УСЛУГИ И ИНТЕГРИРАНИ ЗДРАВНО-СОЦИАЛНИ УСЛУГИ, СЪОТВЕТСТВАЩИ НА ДЕЙНОСТИТЕ ПО ЧЛ. </w:t>
      </w:r>
    </w:p>
    <w:p w14:paraId="4210F19C" w14:textId="0E161ABB" w:rsidR="006A2F60" w:rsidRPr="00494F3D" w:rsidRDefault="0051024D" w:rsidP="0051024D">
      <w:pPr>
        <w:jc w:val="both"/>
        <w:rPr>
          <w:rFonts w:ascii="Verdana" w:hAnsi="Verdana"/>
          <w:b/>
          <w:i/>
          <w:iCs/>
          <w:sz w:val="18"/>
          <w:szCs w:val="18"/>
        </w:rPr>
      </w:pPr>
      <w:r w:rsidRPr="00494F3D">
        <w:rPr>
          <w:rFonts w:ascii="Verdana" w:hAnsi="Verdana"/>
          <w:b/>
          <w:i/>
          <w:iCs/>
          <w:sz w:val="18"/>
          <w:szCs w:val="18"/>
        </w:rPr>
        <w:t>15 ОТ ЗСУ, ФИНАНСИРАНИ ОТ ОБЩИНСКИЯ БЮДЖЕТ, ПРЕЗ 2026 ГОДИНА-НП</w:t>
      </w:r>
    </w:p>
    <w:p w14:paraId="5871E668" w14:textId="77777777" w:rsidR="00A2400B" w:rsidRPr="00494F3D" w:rsidRDefault="00A2400B" w:rsidP="0051024D">
      <w:pPr>
        <w:jc w:val="both"/>
        <w:rPr>
          <w:rFonts w:ascii="Verdana" w:hAnsi="Verdana"/>
          <w:b/>
          <w:i/>
          <w:iCs/>
          <w:sz w:val="18"/>
          <w:szCs w:val="18"/>
        </w:rPr>
      </w:pPr>
    </w:p>
    <w:p w14:paraId="79144255" w14:textId="77777777" w:rsidR="0051024D" w:rsidRPr="00494F3D" w:rsidRDefault="0051024D" w:rsidP="0051024D">
      <w:pPr>
        <w:jc w:val="both"/>
        <w:rPr>
          <w:rFonts w:ascii="Verdana" w:hAnsi="Verdana"/>
          <w:b/>
          <w:i/>
          <w:iCs/>
          <w:sz w:val="18"/>
          <w:szCs w:val="18"/>
        </w:rPr>
      </w:pPr>
    </w:p>
    <w:p w14:paraId="1941BD4E" w14:textId="1B59AB9C" w:rsidR="0051024D" w:rsidRPr="00494F3D" w:rsidRDefault="0051024D" w:rsidP="0051024D">
      <w:pPr>
        <w:jc w:val="both"/>
        <w:rPr>
          <w:rFonts w:ascii="Verdana" w:hAnsi="Verdana"/>
          <w:b/>
          <w:i/>
          <w:iCs/>
          <w:sz w:val="18"/>
          <w:szCs w:val="18"/>
        </w:rPr>
      </w:pPr>
      <w:r w:rsidRPr="00494F3D">
        <w:rPr>
          <w:rFonts w:ascii="Verdana" w:hAnsi="Verdana"/>
          <w:b/>
          <w:i/>
          <w:iCs/>
          <w:sz w:val="18"/>
          <w:szCs w:val="18"/>
        </w:rPr>
        <w:t xml:space="preserve">ЧАСТ V. ИНФОРМАЦИЯ ЗА СОЦИАЛНИ И ИНТЕГРИРАНИ ЗДРАВНО-СОЦИАЛНИ УСЛУГИ СЪОТВЕТСТВАЩИ НА ДЕЙНОСТИТЕ ПО ЧЛ. 15 ОТ ЗСУ С ФИНАНСИРАНЕ НА ПРОЕКТЕН ПРИНЦИП НА ОБЩИНА </w:t>
      </w:r>
      <w:r w:rsidR="00A2400B" w:rsidRPr="00494F3D">
        <w:rPr>
          <w:rFonts w:ascii="Verdana" w:hAnsi="Verdana"/>
          <w:b/>
          <w:i/>
          <w:iCs/>
          <w:sz w:val="18"/>
          <w:szCs w:val="18"/>
        </w:rPr>
        <w:t>КРИВОДОЛ</w:t>
      </w:r>
      <w:r w:rsidRPr="00494F3D">
        <w:rPr>
          <w:rFonts w:ascii="Verdana" w:hAnsi="Verdana"/>
          <w:b/>
          <w:i/>
          <w:iCs/>
          <w:sz w:val="18"/>
          <w:szCs w:val="18"/>
        </w:rPr>
        <w:t>, КОИТО ПРОДЪЛЖАВАТ ПРЕЗ 2025 Г. – 2026 Г.</w:t>
      </w:r>
      <w:r w:rsidR="00C94F53" w:rsidRPr="00494F3D">
        <w:rPr>
          <w:rFonts w:ascii="Verdana" w:hAnsi="Verdana"/>
          <w:b/>
          <w:i/>
          <w:iCs/>
          <w:sz w:val="18"/>
          <w:szCs w:val="18"/>
        </w:rPr>
        <w:t>-НП</w:t>
      </w:r>
    </w:p>
    <w:p w14:paraId="07B4C610" w14:textId="77777777" w:rsidR="00860BD4" w:rsidRPr="00494F3D" w:rsidRDefault="00860BD4" w:rsidP="0051024D">
      <w:pPr>
        <w:jc w:val="both"/>
        <w:rPr>
          <w:rFonts w:ascii="Verdana" w:hAnsi="Verdana"/>
          <w:b/>
          <w:i/>
          <w:iCs/>
          <w:sz w:val="18"/>
          <w:szCs w:val="18"/>
        </w:rPr>
      </w:pPr>
    </w:p>
    <w:p w14:paraId="0A0807B8" w14:textId="77777777" w:rsidR="0051024D" w:rsidRPr="00494F3D" w:rsidRDefault="0051024D" w:rsidP="0051024D">
      <w:pPr>
        <w:jc w:val="both"/>
        <w:rPr>
          <w:rFonts w:ascii="Verdana" w:hAnsi="Verdana"/>
          <w:b/>
          <w:i/>
          <w:iCs/>
          <w:sz w:val="18"/>
          <w:szCs w:val="18"/>
        </w:rPr>
      </w:pPr>
    </w:p>
    <w:p w14:paraId="544D0196" w14:textId="77777777" w:rsidR="00E717B7" w:rsidRPr="00494F3D" w:rsidRDefault="00E717B7" w:rsidP="00E717B7">
      <w:pPr>
        <w:rPr>
          <w:rFonts w:ascii="Verdana" w:eastAsia="Calibri" w:hAnsi="Verdana"/>
          <w:b/>
          <w:i/>
          <w:sz w:val="18"/>
          <w:szCs w:val="18"/>
          <w:lang w:eastAsia="en-US"/>
        </w:rPr>
      </w:pPr>
      <w:r w:rsidRPr="00494F3D">
        <w:rPr>
          <w:rFonts w:ascii="Verdana" w:eastAsia="Calibri" w:hAnsi="Verdana"/>
          <w:b/>
          <w:i/>
          <w:sz w:val="18"/>
          <w:szCs w:val="18"/>
          <w:lang w:eastAsia="en-US"/>
        </w:rPr>
        <w:t xml:space="preserve">ЧАСТ </w:t>
      </w:r>
      <w:r w:rsidRPr="00494F3D">
        <w:rPr>
          <w:rFonts w:ascii="Verdana" w:eastAsia="Calibri" w:hAnsi="Verdana"/>
          <w:b/>
          <w:i/>
          <w:sz w:val="18"/>
          <w:szCs w:val="18"/>
          <w:lang w:val="en-US" w:eastAsia="en-US"/>
        </w:rPr>
        <w:t>VI.</w:t>
      </w:r>
      <w:r w:rsidRPr="00494F3D">
        <w:rPr>
          <w:rFonts w:ascii="Verdana" w:eastAsia="Calibri" w:hAnsi="Verdana"/>
          <w:b/>
          <w:i/>
          <w:sz w:val="18"/>
          <w:szCs w:val="18"/>
          <w:lang w:eastAsia="en-US"/>
        </w:rPr>
        <w:t xml:space="preserve"> ЗАКЛЮЧИТЕЛНА ИНФОРМАЦИЯ</w:t>
      </w:r>
    </w:p>
    <w:p w14:paraId="39A9B7B7" w14:textId="77777777" w:rsidR="00A2400B" w:rsidRPr="00494F3D" w:rsidRDefault="00A2400B" w:rsidP="00E717B7">
      <w:pPr>
        <w:rPr>
          <w:rFonts w:ascii="Verdana" w:eastAsia="Calibri" w:hAnsi="Verdana"/>
          <w:b/>
          <w:i/>
          <w:sz w:val="18"/>
          <w:szCs w:val="18"/>
          <w:lang w:eastAsia="en-US"/>
        </w:rPr>
      </w:pPr>
    </w:p>
    <w:p w14:paraId="3EF9C631" w14:textId="77777777" w:rsidR="00A2400B" w:rsidRPr="00494F3D" w:rsidRDefault="00A2400B" w:rsidP="00E717B7">
      <w:pPr>
        <w:rPr>
          <w:rFonts w:ascii="Verdana" w:eastAsia="Calibri" w:hAnsi="Verdana"/>
          <w:b/>
          <w:i/>
          <w:sz w:val="18"/>
          <w:szCs w:val="18"/>
          <w:lang w:eastAsia="en-US"/>
        </w:rPr>
      </w:pPr>
    </w:p>
    <w:p w14:paraId="33879B90" w14:textId="5FB167F5" w:rsidR="00A2400B" w:rsidRPr="00494F3D" w:rsidRDefault="00A2400B" w:rsidP="00A2400B">
      <w:pPr>
        <w:widowControl w:val="0"/>
        <w:autoSpaceDE w:val="0"/>
        <w:autoSpaceDN w:val="0"/>
        <w:ind w:left="140" w:right="141"/>
        <w:jc w:val="both"/>
        <w:outlineLvl w:val="0"/>
        <w:rPr>
          <w:rFonts w:ascii="Verdana" w:eastAsia="Verdana" w:hAnsi="Verdana" w:cs="Verdana"/>
          <w:b/>
          <w:bCs/>
          <w:sz w:val="18"/>
          <w:szCs w:val="18"/>
          <w:lang w:eastAsia="en-US"/>
        </w:rPr>
      </w:pPr>
      <w:r w:rsidRPr="00494F3D">
        <w:rPr>
          <w:rFonts w:ascii="Verdana" w:eastAsia="Verdana" w:hAnsi="Verdana" w:cs="Verdana"/>
          <w:b/>
          <w:bCs/>
          <w:sz w:val="18"/>
          <w:szCs w:val="18"/>
          <w:lang w:eastAsia="en-US"/>
        </w:rPr>
        <w:t>Общинският</w:t>
      </w:r>
      <w:r w:rsidRPr="00494F3D">
        <w:rPr>
          <w:rFonts w:ascii="Verdana" w:eastAsia="Verdana" w:hAnsi="Verdana" w:cs="Verdana"/>
          <w:b/>
          <w:bCs/>
          <w:spacing w:val="-3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b/>
          <w:bCs/>
          <w:sz w:val="18"/>
          <w:szCs w:val="18"/>
          <w:lang w:eastAsia="en-US"/>
        </w:rPr>
        <w:t>годишен</w:t>
      </w:r>
      <w:r w:rsidRPr="00494F3D">
        <w:rPr>
          <w:rFonts w:ascii="Verdana" w:eastAsia="Verdana" w:hAnsi="Verdana" w:cs="Verdana"/>
          <w:b/>
          <w:bCs/>
          <w:spacing w:val="-1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b/>
          <w:bCs/>
          <w:sz w:val="18"/>
          <w:szCs w:val="18"/>
          <w:lang w:eastAsia="en-US"/>
        </w:rPr>
        <w:t>план за социалните</w:t>
      </w:r>
      <w:r w:rsidRPr="00494F3D">
        <w:rPr>
          <w:rFonts w:ascii="Verdana" w:eastAsia="Verdana" w:hAnsi="Verdana" w:cs="Verdana"/>
          <w:b/>
          <w:bCs/>
          <w:spacing w:val="-2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b/>
          <w:bCs/>
          <w:sz w:val="18"/>
          <w:szCs w:val="18"/>
          <w:lang w:eastAsia="en-US"/>
        </w:rPr>
        <w:t>услуги</w:t>
      </w:r>
      <w:r w:rsidRPr="00494F3D">
        <w:rPr>
          <w:rFonts w:ascii="Verdana" w:eastAsia="Verdana" w:hAnsi="Verdana" w:cs="Verdana"/>
          <w:b/>
          <w:bCs/>
          <w:spacing w:val="-1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b/>
          <w:bCs/>
          <w:sz w:val="18"/>
          <w:szCs w:val="18"/>
          <w:lang w:eastAsia="en-US"/>
        </w:rPr>
        <w:t>за</w:t>
      </w:r>
      <w:r w:rsidRPr="00494F3D">
        <w:rPr>
          <w:rFonts w:ascii="Verdana" w:eastAsia="Verdana" w:hAnsi="Verdana" w:cs="Verdana"/>
          <w:b/>
          <w:bCs/>
          <w:spacing w:val="-3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b/>
          <w:bCs/>
          <w:sz w:val="18"/>
          <w:szCs w:val="18"/>
          <w:lang w:eastAsia="en-US"/>
        </w:rPr>
        <w:t>2026 г. на територията</w:t>
      </w:r>
      <w:r w:rsidRPr="00494F3D">
        <w:rPr>
          <w:rFonts w:ascii="Verdana" w:eastAsia="Verdana" w:hAnsi="Verdana" w:cs="Verdana"/>
          <w:b/>
          <w:bCs/>
          <w:spacing w:val="-3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b/>
          <w:bCs/>
          <w:sz w:val="18"/>
          <w:szCs w:val="18"/>
          <w:lang w:eastAsia="en-US"/>
        </w:rPr>
        <w:t>на</w:t>
      </w:r>
      <w:r w:rsidRPr="00494F3D">
        <w:rPr>
          <w:rFonts w:ascii="Verdana" w:eastAsia="Verdana" w:hAnsi="Verdana" w:cs="Verdana"/>
          <w:b/>
          <w:bCs/>
          <w:spacing w:val="-1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b/>
          <w:bCs/>
          <w:sz w:val="18"/>
          <w:szCs w:val="18"/>
          <w:lang w:eastAsia="en-US"/>
        </w:rPr>
        <w:t>Община Криводол е изготвен</w:t>
      </w:r>
      <w:r w:rsidRPr="00494F3D">
        <w:rPr>
          <w:rFonts w:ascii="Verdana" w:eastAsia="Verdana" w:hAnsi="Verdana" w:cs="Verdana"/>
          <w:b/>
          <w:bCs/>
          <w:spacing w:val="-1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b/>
          <w:bCs/>
          <w:sz w:val="18"/>
          <w:szCs w:val="18"/>
          <w:lang w:eastAsia="en-US"/>
        </w:rPr>
        <w:t>при</w:t>
      </w:r>
      <w:r w:rsidRPr="00494F3D">
        <w:rPr>
          <w:rFonts w:ascii="Verdana" w:eastAsia="Verdana" w:hAnsi="Verdana" w:cs="Verdana"/>
          <w:b/>
          <w:bCs/>
          <w:spacing w:val="-1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b/>
          <w:bCs/>
          <w:sz w:val="18"/>
          <w:szCs w:val="18"/>
          <w:lang w:eastAsia="en-US"/>
        </w:rPr>
        <w:t>спазване условията на чл. 62 от Наредбата за планирането на социалните услуги.</w:t>
      </w:r>
    </w:p>
    <w:p w14:paraId="3B294775" w14:textId="66A4F0A6" w:rsidR="00A2400B" w:rsidRPr="00494F3D" w:rsidRDefault="00A2400B" w:rsidP="00A2400B">
      <w:pPr>
        <w:widowControl w:val="0"/>
        <w:autoSpaceDE w:val="0"/>
        <w:autoSpaceDN w:val="0"/>
        <w:spacing w:before="242"/>
        <w:ind w:left="140" w:right="142"/>
        <w:jc w:val="both"/>
        <w:rPr>
          <w:rFonts w:ascii="Verdana" w:eastAsia="Verdana" w:hAnsi="Verdana" w:cs="Verdana"/>
          <w:sz w:val="18"/>
          <w:szCs w:val="18"/>
          <w:lang w:eastAsia="en-US"/>
        </w:rPr>
      </w:pPr>
      <w:r w:rsidRPr="00494F3D">
        <w:rPr>
          <w:rFonts w:ascii="Verdana" w:eastAsia="Verdana" w:hAnsi="Verdana" w:cs="Verdana"/>
          <w:sz w:val="18"/>
          <w:szCs w:val="18"/>
          <w:lang w:eastAsia="en-US"/>
        </w:rPr>
        <w:lastRenderedPageBreak/>
        <w:t>Заложените</w:t>
      </w:r>
      <w:r w:rsidRPr="00494F3D">
        <w:rPr>
          <w:rFonts w:ascii="Verdana" w:eastAsia="Verdana" w:hAnsi="Verdana" w:cs="Verdana"/>
          <w:spacing w:val="-12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в</w:t>
      </w:r>
      <w:r w:rsidRPr="00494F3D">
        <w:rPr>
          <w:rFonts w:ascii="Verdana" w:eastAsia="Verdana" w:hAnsi="Verdana" w:cs="Verdana"/>
          <w:spacing w:val="-14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Плана</w:t>
      </w:r>
      <w:r w:rsidRPr="00494F3D">
        <w:rPr>
          <w:rFonts w:ascii="Verdana" w:eastAsia="Verdana" w:hAnsi="Verdana" w:cs="Verdana"/>
          <w:spacing w:val="-12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за</w:t>
      </w:r>
      <w:r w:rsidRPr="00494F3D">
        <w:rPr>
          <w:rFonts w:ascii="Verdana" w:eastAsia="Verdana" w:hAnsi="Verdana" w:cs="Verdana"/>
          <w:spacing w:val="-13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2026</w:t>
      </w:r>
      <w:r w:rsidRPr="00494F3D">
        <w:rPr>
          <w:rFonts w:ascii="Verdana" w:eastAsia="Verdana" w:hAnsi="Verdana" w:cs="Verdana"/>
          <w:spacing w:val="-12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г.</w:t>
      </w:r>
      <w:r w:rsidRPr="00494F3D">
        <w:rPr>
          <w:rFonts w:ascii="Verdana" w:eastAsia="Verdana" w:hAnsi="Verdana" w:cs="Verdana"/>
          <w:spacing w:val="-14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дейности</w:t>
      </w:r>
      <w:r w:rsidRPr="00494F3D">
        <w:rPr>
          <w:rFonts w:ascii="Verdana" w:eastAsia="Verdana" w:hAnsi="Verdana" w:cs="Verdana"/>
          <w:spacing w:val="-11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по</w:t>
      </w:r>
      <w:r w:rsidRPr="00494F3D">
        <w:rPr>
          <w:rFonts w:ascii="Verdana" w:eastAsia="Verdana" w:hAnsi="Verdana" w:cs="Verdana"/>
          <w:spacing w:val="-14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чл.</w:t>
      </w:r>
      <w:r w:rsidRPr="00494F3D">
        <w:rPr>
          <w:rFonts w:ascii="Verdana" w:eastAsia="Verdana" w:hAnsi="Verdana" w:cs="Verdana"/>
          <w:spacing w:val="-16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15</w:t>
      </w:r>
      <w:r w:rsidRPr="00494F3D">
        <w:rPr>
          <w:rFonts w:ascii="Verdana" w:eastAsia="Verdana" w:hAnsi="Verdana" w:cs="Verdana"/>
          <w:spacing w:val="-12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от</w:t>
      </w:r>
      <w:r w:rsidRPr="00494F3D">
        <w:rPr>
          <w:rFonts w:ascii="Verdana" w:eastAsia="Verdana" w:hAnsi="Verdana" w:cs="Verdana"/>
          <w:spacing w:val="-13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ЗСУ</w:t>
      </w:r>
      <w:r w:rsidRPr="00494F3D">
        <w:rPr>
          <w:rFonts w:ascii="Verdana" w:eastAsia="Verdana" w:hAnsi="Verdana" w:cs="Verdana"/>
          <w:spacing w:val="-12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целят</w:t>
      </w:r>
      <w:r w:rsidRPr="00494F3D">
        <w:rPr>
          <w:rFonts w:ascii="Verdana" w:eastAsia="Verdana" w:hAnsi="Verdana" w:cs="Verdana"/>
          <w:spacing w:val="-13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Община</w:t>
      </w:r>
      <w:r w:rsidRPr="00494F3D">
        <w:rPr>
          <w:rFonts w:ascii="Verdana" w:eastAsia="Verdana" w:hAnsi="Verdana" w:cs="Verdana"/>
          <w:spacing w:val="-15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Криводол</w:t>
      </w:r>
      <w:r w:rsidRPr="00494F3D">
        <w:rPr>
          <w:rFonts w:ascii="Verdana" w:eastAsia="Verdana" w:hAnsi="Verdana" w:cs="Verdana"/>
          <w:spacing w:val="-16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да</w:t>
      </w:r>
      <w:r w:rsidRPr="00494F3D">
        <w:rPr>
          <w:rFonts w:ascii="Verdana" w:eastAsia="Verdana" w:hAnsi="Verdana" w:cs="Verdana"/>
          <w:spacing w:val="-13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продължи</w:t>
      </w:r>
      <w:r w:rsidRPr="00494F3D">
        <w:rPr>
          <w:rFonts w:ascii="Verdana" w:eastAsia="Verdana" w:hAnsi="Verdana" w:cs="Verdana"/>
          <w:spacing w:val="-15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предоставянето</w:t>
      </w:r>
      <w:r w:rsidRPr="00494F3D">
        <w:rPr>
          <w:rFonts w:ascii="Verdana" w:eastAsia="Verdana" w:hAnsi="Verdana" w:cs="Verdana"/>
          <w:spacing w:val="-14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на</w:t>
      </w:r>
      <w:r w:rsidRPr="00494F3D">
        <w:rPr>
          <w:rFonts w:ascii="Verdana" w:eastAsia="Verdana" w:hAnsi="Verdana" w:cs="Verdana"/>
          <w:spacing w:val="-12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качествени</w:t>
      </w:r>
      <w:r w:rsidRPr="00494F3D">
        <w:rPr>
          <w:rFonts w:ascii="Verdana" w:eastAsia="Verdana" w:hAnsi="Verdana" w:cs="Verdana"/>
          <w:spacing w:val="-13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социални услуги,</w:t>
      </w:r>
      <w:r w:rsidRPr="00494F3D">
        <w:rPr>
          <w:rFonts w:ascii="Verdana" w:eastAsia="Verdana" w:hAnsi="Verdana" w:cs="Verdana"/>
          <w:spacing w:val="-7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за</w:t>
      </w:r>
      <w:r w:rsidRPr="00494F3D">
        <w:rPr>
          <w:rFonts w:ascii="Verdana" w:eastAsia="Verdana" w:hAnsi="Verdana" w:cs="Verdana"/>
          <w:spacing w:val="-4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социално</w:t>
      </w:r>
      <w:r w:rsidRPr="00494F3D">
        <w:rPr>
          <w:rFonts w:ascii="Verdana" w:eastAsia="Verdana" w:hAnsi="Verdana" w:cs="Verdana"/>
          <w:spacing w:val="-5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включване</w:t>
      </w:r>
      <w:r w:rsidRPr="00494F3D">
        <w:rPr>
          <w:rFonts w:ascii="Verdana" w:eastAsia="Verdana" w:hAnsi="Verdana" w:cs="Verdana"/>
          <w:spacing w:val="-5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в</w:t>
      </w:r>
      <w:r w:rsidRPr="00494F3D">
        <w:rPr>
          <w:rFonts w:ascii="Verdana" w:eastAsia="Verdana" w:hAnsi="Verdana" w:cs="Verdana"/>
          <w:spacing w:val="-5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общността</w:t>
      </w:r>
      <w:r w:rsidRPr="00494F3D">
        <w:rPr>
          <w:rFonts w:ascii="Verdana" w:eastAsia="Verdana" w:hAnsi="Verdana" w:cs="Verdana"/>
          <w:spacing w:val="-4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или</w:t>
      </w:r>
      <w:r w:rsidRPr="00494F3D">
        <w:rPr>
          <w:rFonts w:ascii="Verdana" w:eastAsia="Verdana" w:hAnsi="Verdana" w:cs="Verdana"/>
          <w:spacing w:val="-7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домашна</w:t>
      </w:r>
      <w:r w:rsidRPr="00494F3D">
        <w:rPr>
          <w:rFonts w:ascii="Verdana" w:eastAsia="Verdana" w:hAnsi="Verdana" w:cs="Verdana"/>
          <w:spacing w:val="-4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среда на</w:t>
      </w:r>
      <w:r w:rsidRPr="00494F3D">
        <w:rPr>
          <w:rFonts w:ascii="Verdana" w:eastAsia="Verdana" w:hAnsi="Verdana" w:cs="Verdana"/>
          <w:spacing w:val="-6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деца</w:t>
      </w:r>
      <w:r w:rsidRPr="00494F3D">
        <w:rPr>
          <w:rFonts w:ascii="Verdana" w:eastAsia="Verdana" w:hAnsi="Verdana" w:cs="Verdana"/>
          <w:spacing w:val="-6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и</w:t>
      </w:r>
      <w:r w:rsidRPr="00494F3D">
        <w:rPr>
          <w:rFonts w:ascii="Verdana" w:eastAsia="Verdana" w:hAnsi="Verdana" w:cs="Verdana"/>
          <w:spacing w:val="-4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възрастни.</w:t>
      </w:r>
      <w:r w:rsidRPr="00494F3D">
        <w:rPr>
          <w:rFonts w:ascii="Verdana" w:eastAsia="Verdana" w:hAnsi="Verdana" w:cs="Verdana"/>
          <w:spacing w:val="-5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Основава</w:t>
      </w:r>
      <w:r w:rsidRPr="00494F3D">
        <w:rPr>
          <w:rFonts w:ascii="Verdana" w:eastAsia="Verdana" w:hAnsi="Verdana" w:cs="Verdana"/>
          <w:spacing w:val="-4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се</w:t>
      </w:r>
      <w:r w:rsidRPr="00494F3D">
        <w:rPr>
          <w:rFonts w:ascii="Verdana" w:eastAsia="Verdana" w:hAnsi="Verdana" w:cs="Verdana"/>
          <w:spacing w:val="-8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на</w:t>
      </w:r>
      <w:r w:rsidRPr="00494F3D">
        <w:rPr>
          <w:rFonts w:ascii="Verdana" w:eastAsia="Verdana" w:hAnsi="Verdana" w:cs="Verdana"/>
          <w:spacing w:val="-4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принципите</w:t>
      </w:r>
      <w:r w:rsidRPr="00494F3D">
        <w:rPr>
          <w:rFonts w:ascii="Verdana" w:eastAsia="Verdana" w:hAnsi="Verdana" w:cs="Verdana"/>
          <w:spacing w:val="-6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на</w:t>
      </w:r>
      <w:r w:rsidRPr="00494F3D">
        <w:rPr>
          <w:rFonts w:ascii="Verdana" w:eastAsia="Verdana" w:hAnsi="Verdana" w:cs="Verdana"/>
          <w:spacing w:val="-6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sz w:val="18"/>
          <w:szCs w:val="18"/>
          <w:lang w:eastAsia="en-US"/>
        </w:rPr>
        <w:t>приемственост, последователност, съгласуваност и партньорство с държавните институции, неправителствения сектор, както и информираност на гражданите от Община Криводол за провежданата социална политика.</w:t>
      </w:r>
    </w:p>
    <w:p w14:paraId="02BA63C9" w14:textId="76397F62" w:rsidR="00A2400B" w:rsidRPr="00494F3D" w:rsidRDefault="00A2400B" w:rsidP="00A2400B">
      <w:pPr>
        <w:jc w:val="both"/>
        <w:rPr>
          <w:rFonts w:ascii="Verdana" w:hAnsi="Verdana"/>
          <w:b/>
          <w:i/>
          <w:sz w:val="18"/>
          <w:szCs w:val="18"/>
          <w:lang w:val="ru-RU"/>
        </w:rPr>
      </w:pPr>
      <w:r w:rsidRPr="00494F3D">
        <w:rPr>
          <w:rFonts w:ascii="Verdana" w:eastAsia="Verdana" w:hAnsi="Verdana" w:cs="Verdana"/>
          <w:b/>
          <w:i/>
          <w:sz w:val="18"/>
          <w:szCs w:val="18"/>
          <w:lang w:eastAsia="en-US"/>
        </w:rPr>
        <w:t>Настоящия</w:t>
      </w:r>
      <w:r w:rsidRPr="00494F3D">
        <w:rPr>
          <w:rFonts w:ascii="Verdana" w:eastAsia="Verdana" w:hAnsi="Verdana" w:cs="Verdana"/>
          <w:b/>
          <w:i/>
          <w:spacing w:val="-12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b/>
          <w:i/>
          <w:sz w:val="18"/>
          <w:szCs w:val="18"/>
          <w:lang w:eastAsia="en-US"/>
        </w:rPr>
        <w:t>План</w:t>
      </w:r>
      <w:r w:rsidRPr="00494F3D">
        <w:rPr>
          <w:rFonts w:ascii="Verdana" w:eastAsia="Verdana" w:hAnsi="Verdana" w:cs="Verdana"/>
          <w:b/>
          <w:i/>
          <w:spacing w:val="-10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b/>
          <w:i/>
          <w:sz w:val="18"/>
          <w:szCs w:val="18"/>
          <w:lang w:eastAsia="en-US"/>
        </w:rPr>
        <w:t>за</w:t>
      </w:r>
      <w:r w:rsidRPr="00494F3D">
        <w:rPr>
          <w:rFonts w:ascii="Verdana" w:eastAsia="Verdana" w:hAnsi="Verdana" w:cs="Verdana"/>
          <w:b/>
          <w:i/>
          <w:spacing w:val="-14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b/>
          <w:i/>
          <w:sz w:val="18"/>
          <w:szCs w:val="18"/>
          <w:lang w:eastAsia="en-US"/>
        </w:rPr>
        <w:t>социалните</w:t>
      </w:r>
      <w:r w:rsidRPr="00494F3D">
        <w:rPr>
          <w:rFonts w:ascii="Verdana" w:eastAsia="Verdana" w:hAnsi="Verdana" w:cs="Verdana"/>
          <w:b/>
          <w:i/>
          <w:spacing w:val="-11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b/>
          <w:i/>
          <w:sz w:val="18"/>
          <w:szCs w:val="18"/>
          <w:lang w:eastAsia="en-US"/>
        </w:rPr>
        <w:t>услуги</w:t>
      </w:r>
      <w:r w:rsidRPr="00494F3D">
        <w:rPr>
          <w:rFonts w:ascii="Verdana" w:eastAsia="Verdana" w:hAnsi="Verdana" w:cs="Verdana"/>
          <w:b/>
          <w:i/>
          <w:spacing w:val="-9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b/>
          <w:i/>
          <w:sz w:val="18"/>
          <w:szCs w:val="18"/>
          <w:lang w:eastAsia="en-US"/>
        </w:rPr>
        <w:t>за</w:t>
      </w:r>
      <w:r w:rsidRPr="00494F3D">
        <w:rPr>
          <w:rFonts w:ascii="Verdana" w:eastAsia="Verdana" w:hAnsi="Verdana" w:cs="Verdana"/>
          <w:b/>
          <w:i/>
          <w:spacing w:val="-10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b/>
          <w:i/>
          <w:sz w:val="18"/>
          <w:szCs w:val="18"/>
          <w:lang w:eastAsia="en-US"/>
        </w:rPr>
        <w:t>2026</w:t>
      </w:r>
      <w:r w:rsidRPr="00494F3D">
        <w:rPr>
          <w:rFonts w:ascii="Verdana" w:eastAsia="Verdana" w:hAnsi="Verdana" w:cs="Verdana"/>
          <w:b/>
          <w:i/>
          <w:spacing w:val="-11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b/>
          <w:i/>
          <w:sz w:val="18"/>
          <w:szCs w:val="18"/>
          <w:lang w:eastAsia="en-US"/>
        </w:rPr>
        <w:t>г.</w:t>
      </w:r>
      <w:r w:rsidRPr="00494F3D">
        <w:rPr>
          <w:rFonts w:ascii="Verdana" w:eastAsia="Verdana" w:hAnsi="Verdana" w:cs="Verdana"/>
          <w:b/>
          <w:i/>
          <w:spacing w:val="-11"/>
          <w:sz w:val="18"/>
          <w:szCs w:val="18"/>
          <w:lang w:eastAsia="en-US"/>
        </w:rPr>
        <w:t xml:space="preserve"> </w:t>
      </w:r>
      <w:r w:rsidRPr="00494F3D">
        <w:rPr>
          <w:rFonts w:ascii="Verdana" w:eastAsia="Verdana" w:hAnsi="Verdana" w:cs="Verdana"/>
          <w:b/>
          <w:i/>
          <w:sz w:val="18"/>
          <w:szCs w:val="18"/>
          <w:lang w:eastAsia="en-US"/>
        </w:rPr>
        <w:t>на</w:t>
      </w:r>
      <w:r w:rsidRPr="00494F3D">
        <w:rPr>
          <w:rFonts w:ascii="Verdana" w:hAnsi="Verdana"/>
          <w:i/>
          <w:sz w:val="18"/>
          <w:szCs w:val="18"/>
        </w:rPr>
        <w:t xml:space="preserve"> </w:t>
      </w:r>
      <w:r w:rsidRPr="00494F3D">
        <w:rPr>
          <w:rFonts w:ascii="Verdana" w:hAnsi="Verdana"/>
          <w:b/>
          <w:i/>
          <w:sz w:val="18"/>
          <w:szCs w:val="18"/>
        </w:rPr>
        <w:t>територията на община Криводол е приет с Решение №</w:t>
      </w:r>
      <w:r w:rsidR="004D2154">
        <w:rPr>
          <w:rFonts w:ascii="Verdana" w:hAnsi="Verdana"/>
          <w:b/>
          <w:i/>
          <w:sz w:val="18"/>
          <w:szCs w:val="18"/>
        </w:rPr>
        <w:t>247</w:t>
      </w:r>
      <w:r w:rsidRPr="00494F3D">
        <w:rPr>
          <w:rFonts w:ascii="Verdana" w:hAnsi="Verdana"/>
          <w:b/>
          <w:i/>
          <w:sz w:val="18"/>
          <w:szCs w:val="18"/>
        </w:rPr>
        <w:t xml:space="preserve"> по Протокол</w:t>
      </w:r>
      <w:r w:rsidR="004D2154">
        <w:rPr>
          <w:rFonts w:ascii="Verdana" w:hAnsi="Verdana"/>
          <w:b/>
          <w:i/>
          <w:sz w:val="18"/>
          <w:szCs w:val="18"/>
        </w:rPr>
        <w:t>№27от 31.07.2025г.</w:t>
      </w:r>
      <w:bookmarkStart w:id="1" w:name="_GoBack"/>
      <w:bookmarkEnd w:id="1"/>
      <w:r w:rsidRPr="00494F3D">
        <w:rPr>
          <w:rFonts w:ascii="Verdana" w:hAnsi="Verdana"/>
          <w:b/>
          <w:i/>
          <w:color w:val="7030A0"/>
          <w:sz w:val="18"/>
          <w:szCs w:val="18"/>
        </w:rPr>
        <w:t xml:space="preserve"> </w:t>
      </w:r>
      <w:r w:rsidRPr="00494F3D">
        <w:rPr>
          <w:rFonts w:ascii="Verdana" w:hAnsi="Verdana"/>
          <w:b/>
          <w:i/>
          <w:sz w:val="18"/>
          <w:szCs w:val="18"/>
        </w:rPr>
        <w:t xml:space="preserve">на Общински съвет Криводол на основание чл.63 ал.1 от </w:t>
      </w:r>
      <w:r w:rsidRPr="00494F3D">
        <w:rPr>
          <w:rFonts w:ascii="Verdana" w:hAnsi="Verdana" w:cs="Arial"/>
          <w:b/>
          <w:i/>
          <w:color w:val="000000"/>
          <w:sz w:val="18"/>
          <w:szCs w:val="18"/>
          <w:shd w:val="clear" w:color="auto" w:fill="FFFFFF"/>
        </w:rPr>
        <w:t>НПСУ.</w:t>
      </w:r>
    </w:p>
    <w:p w14:paraId="39A733A3" w14:textId="77777777" w:rsidR="00A2400B" w:rsidRPr="00494F3D" w:rsidRDefault="00A2400B" w:rsidP="00A2400B">
      <w:pPr>
        <w:widowControl w:val="0"/>
        <w:autoSpaceDE w:val="0"/>
        <w:autoSpaceDN w:val="0"/>
        <w:rPr>
          <w:rFonts w:ascii="Verdana" w:eastAsia="Verdana" w:hAnsi="Verdana" w:cs="Verdana"/>
          <w:sz w:val="18"/>
          <w:szCs w:val="18"/>
          <w:lang w:eastAsia="en-US"/>
        </w:rPr>
      </w:pPr>
    </w:p>
    <w:p w14:paraId="5E74CFC7" w14:textId="77777777" w:rsidR="00A2400B" w:rsidRPr="00494F3D" w:rsidRDefault="00A2400B" w:rsidP="00A2400B">
      <w:pPr>
        <w:widowControl w:val="0"/>
        <w:autoSpaceDE w:val="0"/>
        <w:autoSpaceDN w:val="0"/>
        <w:spacing w:before="66"/>
        <w:rPr>
          <w:rFonts w:ascii="Verdana" w:eastAsia="Verdana" w:hAnsi="Verdana" w:cs="Verdana"/>
          <w:sz w:val="18"/>
          <w:szCs w:val="18"/>
          <w:lang w:eastAsia="en-US"/>
        </w:rPr>
      </w:pPr>
    </w:p>
    <w:p w14:paraId="350C6F62" w14:textId="77777777" w:rsidR="00A2400B" w:rsidRPr="00494F3D" w:rsidRDefault="00A2400B" w:rsidP="00E717B7">
      <w:pPr>
        <w:rPr>
          <w:rFonts w:ascii="Verdana" w:eastAsia="Calibri" w:hAnsi="Verdana"/>
          <w:b/>
          <w:i/>
          <w:sz w:val="18"/>
          <w:szCs w:val="18"/>
          <w:lang w:eastAsia="en-US"/>
        </w:rPr>
      </w:pPr>
    </w:p>
    <w:p w14:paraId="00ABAFE6" w14:textId="01DD6553" w:rsidR="008311A4" w:rsidRPr="00494F3D" w:rsidRDefault="008311A4" w:rsidP="008311A4">
      <w:pPr>
        <w:ind w:firstLine="709"/>
        <w:jc w:val="both"/>
        <w:rPr>
          <w:rFonts w:ascii="Verdana" w:hAnsi="Verdana"/>
          <w:bCs/>
          <w:sz w:val="18"/>
          <w:szCs w:val="18"/>
        </w:rPr>
      </w:pPr>
    </w:p>
    <w:p w14:paraId="2D4F9DF5" w14:textId="239351AD" w:rsidR="002410F8" w:rsidRPr="00494F3D" w:rsidRDefault="009C5689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494F3D">
        <w:rPr>
          <w:rFonts w:ascii="Verdana" w:eastAsia="Calibri" w:hAnsi="Verdana"/>
          <w:b/>
          <w:sz w:val="18"/>
          <w:szCs w:val="18"/>
          <w:lang w:eastAsia="en-US"/>
        </w:rPr>
        <w:t>Указание за попълване на</w:t>
      </w:r>
      <w:r w:rsidR="002410F8" w:rsidRPr="00494F3D">
        <w:rPr>
          <w:rFonts w:ascii="Verdana" w:eastAsia="Calibri" w:hAnsi="Verdana"/>
          <w:b/>
          <w:sz w:val="18"/>
          <w:szCs w:val="18"/>
          <w:lang w:eastAsia="en-US"/>
        </w:rPr>
        <w:t xml:space="preserve"> таблиците:</w:t>
      </w:r>
    </w:p>
    <w:p w14:paraId="4FDDFD73" w14:textId="662F86BC" w:rsidR="002410F8" w:rsidRPr="00494F3D" w:rsidRDefault="002410F8" w:rsidP="002410F8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494F3D">
        <w:rPr>
          <w:rFonts w:ascii="Verdana" w:eastAsia="Calibri" w:hAnsi="Verdana"/>
          <w:sz w:val="18"/>
          <w:szCs w:val="18"/>
          <w:lang w:eastAsia="en-US"/>
        </w:rPr>
        <w:t xml:space="preserve">№ по ред; </w:t>
      </w:r>
    </w:p>
    <w:p w14:paraId="2DE0A67B" w14:textId="32CA12E6" w:rsidR="002410F8" w:rsidRPr="00494F3D" w:rsidRDefault="002410F8" w:rsidP="002410F8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494F3D">
        <w:rPr>
          <w:rFonts w:ascii="Verdana" w:eastAsia="Calibri" w:hAnsi="Verdana"/>
          <w:sz w:val="18"/>
          <w:szCs w:val="18"/>
          <w:lang w:eastAsia="en-US"/>
        </w:rPr>
        <w:t xml:space="preserve">Социална услуга по ЗСУ, която се предоставя на територията на общината и за която вече е осигурено финансиране от </w:t>
      </w:r>
      <w:r w:rsidR="00067559" w:rsidRPr="00494F3D">
        <w:rPr>
          <w:rFonts w:ascii="Verdana" w:eastAsia="Calibri" w:hAnsi="Verdana"/>
          <w:sz w:val="18"/>
          <w:szCs w:val="18"/>
          <w:lang w:eastAsia="en-US"/>
        </w:rPr>
        <w:t>държавния/</w:t>
      </w:r>
      <w:r w:rsidRPr="00494F3D">
        <w:rPr>
          <w:rFonts w:ascii="Verdana" w:eastAsia="Calibri" w:hAnsi="Verdana"/>
          <w:sz w:val="18"/>
          <w:szCs w:val="18"/>
          <w:lang w:eastAsia="en-US"/>
        </w:rPr>
        <w:t xml:space="preserve">общинския бюджет - по дейности по чл. </w:t>
      </w:r>
      <w:r w:rsidR="009C5689" w:rsidRPr="00494F3D">
        <w:rPr>
          <w:rFonts w:ascii="Verdana" w:eastAsia="Calibri" w:hAnsi="Verdana"/>
          <w:sz w:val="18"/>
          <w:szCs w:val="18"/>
          <w:lang w:eastAsia="en-US"/>
        </w:rPr>
        <w:t xml:space="preserve">12 и чл. </w:t>
      </w:r>
      <w:r w:rsidRPr="00494F3D">
        <w:rPr>
          <w:rFonts w:ascii="Verdana" w:eastAsia="Calibri" w:hAnsi="Verdana"/>
          <w:sz w:val="18"/>
          <w:szCs w:val="18"/>
          <w:lang w:eastAsia="en-US"/>
        </w:rPr>
        <w:t>15 от ЗСУ</w:t>
      </w:r>
      <w:r w:rsidR="009C5689" w:rsidRPr="00494F3D">
        <w:rPr>
          <w:rFonts w:ascii="Verdana" w:eastAsia="Calibri" w:hAnsi="Verdana"/>
          <w:sz w:val="18"/>
          <w:szCs w:val="18"/>
          <w:lang w:eastAsia="en-US"/>
        </w:rPr>
        <w:t xml:space="preserve"> – трансформирани съществуващи</w:t>
      </w:r>
      <w:r w:rsidR="00067559" w:rsidRPr="00494F3D">
        <w:rPr>
          <w:rFonts w:ascii="Verdana" w:eastAsia="Calibri" w:hAnsi="Verdana"/>
          <w:sz w:val="18"/>
          <w:szCs w:val="18"/>
          <w:lang w:eastAsia="en-US"/>
        </w:rPr>
        <w:t>те</w:t>
      </w:r>
      <w:r w:rsidR="009C5689" w:rsidRPr="00494F3D">
        <w:rPr>
          <w:rFonts w:ascii="Verdana" w:eastAsia="Calibri" w:hAnsi="Verdana"/>
          <w:sz w:val="18"/>
          <w:szCs w:val="18"/>
          <w:lang w:eastAsia="en-US"/>
        </w:rPr>
        <w:t xml:space="preserve"> към момента социални услуги</w:t>
      </w:r>
      <w:r w:rsidRPr="00494F3D">
        <w:rPr>
          <w:rFonts w:ascii="Verdana" w:eastAsia="Calibri" w:hAnsi="Verdana"/>
          <w:sz w:val="18"/>
          <w:szCs w:val="18"/>
          <w:lang w:eastAsia="en-US"/>
        </w:rPr>
        <w:t>;</w:t>
      </w:r>
    </w:p>
    <w:p w14:paraId="24655CBA" w14:textId="1BF46C35" w:rsidR="009C5689" w:rsidRPr="00494F3D" w:rsidRDefault="009C5689" w:rsidP="009C5689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494F3D">
        <w:rPr>
          <w:rFonts w:ascii="Verdana" w:eastAsia="Calibri" w:hAnsi="Verdana"/>
          <w:bCs/>
          <w:iCs/>
          <w:sz w:val="18"/>
          <w:szCs w:val="18"/>
          <w:lang w:eastAsia="en-US"/>
        </w:rPr>
        <w:t>Адрес на предоставяне на услугата;</w:t>
      </w:r>
    </w:p>
    <w:p w14:paraId="30D22E24" w14:textId="17EBB56C" w:rsidR="009C5689" w:rsidRPr="00494F3D" w:rsidRDefault="009C5689" w:rsidP="009C5689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494F3D">
        <w:rPr>
          <w:rFonts w:ascii="Verdana" w:eastAsia="Calibri" w:hAnsi="Verdana"/>
          <w:bCs/>
          <w:iCs/>
          <w:sz w:val="18"/>
          <w:szCs w:val="18"/>
          <w:lang w:eastAsia="en-US"/>
        </w:rPr>
        <w:t>Целева група</w:t>
      </w:r>
      <w:r w:rsidR="0049498B" w:rsidRPr="00494F3D">
        <w:rPr>
          <w:rFonts w:ascii="Verdana" w:eastAsia="Calibri" w:hAnsi="Verdana"/>
          <w:bCs/>
          <w:iCs/>
          <w:sz w:val="18"/>
          <w:szCs w:val="18"/>
          <w:lang w:eastAsia="en-US"/>
        </w:rPr>
        <w:t xml:space="preserve"> – съгласно </w:t>
      </w:r>
      <w:r w:rsidR="0049498B" w:rsidRPr="00494F3D">
        <w:rPr>
          <w:rFonts w:ascii="Verdana" w:hAnsi="Verdana"/>
          <w:sz w:val="18"/>
          <w:szCs w:val="18"/>
        </w:rPr>
        <w:t>чл. 14 от Закона за социалните услуги</w:t>
      </w:r>
      <w:r w:rsidR="00067559" w:rsidRPr="00494F3D">
        <w:rPr>
          <w:rFonts w:ascii="Verdana" w:hAnsi="Verdana"/>
          <w:sz w:val="18"/>
          <w:szCs w:val="18"/>
        </w:rPr>
        <w:t>;</w:t>
      </w:r>
    </w:p>
    <w:p w14:paraId="024873FE" w14:textId="2FB7991D" w:rsidR="009C5689" w:rsidRPr="00494F3D" w:rsidRDefault="009C5689" w:rsidP="00067559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494F3D">
        <w:rPr>
          <w:rFonts w:ascii="Verdana" w:eastAsia="Calibri" w:hAnsi="Verdana"/>
          <w:bCs/>
          <w:iCs/>
          <w:sz w:val="18"/>
          <w:szCs w:val="18"/>
          <w:lang w:eastAsia="en-US"/>
        </w:rPr>
        <w:t>Брой лица, за които е осигурена възможност за ползване на социалната услуга</w:t>
      </w:r>
      <w:r w:rsidR="00067559" w:rsidRPr="00494F3D">
        <w:rPr>
          <w:rFonts w:ascii="Verdana" w:eastAsia="Calibri" w:hAnsi="Verdana"/>
          <w:bCs/>
          <w:iCs/>
          <w:sz w:val="18"/>
          <w:szCs w:val="18"/>
          <w:lang w:eastAsia="en-US"/>
        </w:rPr>
        <w:t xml:space="preserve"> - </w:t>
      </w:r>
      <w:r w:rsidR="00067559" w:rsidRPr="00494F3D">
        <w:rPr>
          <w:rFonts w:ascii="Verdana" w:eastAsia="Calibri" w:hAnsi="Verdana"/>
          <w:sz w:val="18"/>
          <w:szCs w:val="18"/>
          <w:lang w:eastAsia="en-US"/>
        </w:rPr>
        <w:t>трансформирани съществуващите към момента социални услуги;</w:t>
      </w:r>
    </w:p>
    <w:p w14:paraId="08D8874B" w14:textId="4BD1FAF8" w:rsidR="0088064B" w:rsidRPr="00494F3D" w:rsidRDefault="0088064B" w:rsidP="0088064B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494F3D">
        <w:rPr>
          <w:rFonts w:ascii="Verdana" w:eastAsia="Calibri" w:hAnsi="Verdana"/>
          <w:sz w:val="18"/>
          <w:szCs w:val="18"/>
          <w:lang w:eastAsia="en-US"/>
        </w:rPr>
        <w:t>Промяна на броя на потребителите</w:t>
      </w:r>
      <w:r w:rsidR="00067559" w:rsidRPr="00494F3D">
        <w:rPr>
          <w:rFonts w:ascii="Verdana" w:eastAsia="Calibri" w:hAnsi="Verdana"/>
          <w:sz w:val="18"/>
          <w:szCs w:val="18"/>
          <w:lang w:eastAsia="en-US"/>
        </w:rPr>
        <w:t xml:space="preserve"> – увеличение/намаление;</w:t>
      </w:r>
    </w:p>
    <w:p w14:paraId="3AC1025C" w14:textId="0B3DB331" w:rsidR="009C5689" w:rsidRPr="00494F3D" w:rsidRDefault="0088064B" w:rsidP="002410F8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494F3D">
        <w:rPr>
          <w:rFonts w:ascii="Verdana" w:eastAsia="Calibri" w:hAnsi="Verdana"/>
          <w:bCs/>
          <w:iCs/>
          <w:sz w:val="18"/>
          <w:szCs w:val="18"/>
          <w:lang w:eastAsia="en-US"/>
        </w:rPr>
        <w:t>Социалните услуги, чието предоставяне се планира да бъде прекратено</w:t>
      </w:r>
      <w:r w:rsidR="00067559" w:rsidRPr="00494F3D">
        <w:rPr>
          <w:rFonts w:ascii="Verdana" w:eastAsia="Calibri" w:hAnsi="Verdana"/>
          <w:bCs/>
          <w:iCs/>
          <w:sz w:val="18"/>
          <w:szCs w:val="18"/>
          <w:lang w:eastAsia="en-US"/>
        </w:rPr>
        <w:t>;</w:t>
      </w:r>
    </w:p>
    <w:p w14:paraId="292C1FB4" w14:textId="64997D05" w:rsidR="0088064B" w:rsidRPr="00494F3D" w:rsidRDefault="0088064B" w:rsidP="0088064B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494F3D">
        <w:rPr>
          <w:rFonts w:ascii="Verdana" w:eastAsia="Calibri" w:hAnsi="Verdana"/>
          <w:sz w:val="18"/>
          <w:szCs w:val="18"/>
          <w:lang w:eastAsia="en-US"/>
        </w:rPr>
        <w:t xml:space="preserve">Нови социални услуги, финансирани от държавния/общинския бюджет </w:t>
      </w:r>
      <w:r w:rsidR="0049498B" w:rsidRPr="00494F3D">
        <w:rPr>
          <w:rFonts w:ascii="Verdana" w:eastAsia="Calibri" w:hAnsi="Verdana"/>
          <w:sz w:val="18"/>
          <w:szCs w:val="18"/>
          <w:lang w:eastAsia="en-US"/>
        </w:rPr>
        <w:t>– брой потребители и р</w:t>
      </w:r>
      <w:r w:rsidRPr="00494F3D">
        <w:rPr>
          <w:rFonts w:ascii="Verdana" w:eastAsia="Calibri" w:hAnsi="Verdana"/>
          <w:sz w:val="18"/>
          <w:szCs w:val="18"/>
          <w:lang w:eastAsia="en-US"/>
        </w:rPr>
        <w:t>азмер на финансовите средства за финансирането им</w:t>
      </w:r>
      <w:r w:rsidR="00067559" w:rsidRPr="00494F3D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C45197" w:rsidRPr="00494F3D">
        <w:rPr>
          <w:rFonts w:ascii="Verdana" w:eastAsia="Calibri" w:hAnsi="Verdana"/>
          <w:sz w:val="18"/>
          <w:szCs w:val="18"/>
          <w:lang w:eastAsia="en-US"/>
        </w:rPr>
        <w:t>–</w:t>
      </w:r>
      <w:r w:rsidR="00067559" w:rsidRPr="00494F3D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C45197" w:rsidRPr="00494F3D">
        <w:rPr>
          <w:rFonts w:ascii="Verdana" w:eastAsia="Calibri" w:hAnsi="Verdana"/>
          <w:sz w:val="18"/>
          <w:szCs w:val="18"/>
          <w:lang w:eastAsia="en-US"/>
        </w:rPr>
        <w:t>планираните за създаване нови социални услуги</w:t>
      </w:r>
      <w:r w:rsidR="004D2C5A" w:rsidRPr="00494F3D">
        <w:rPr>
          <w:rFonts w:ascii="Verdana" w:eastAsia="Calibri" w:hAnsi="Verdana"/>
          <w:sz w:val="18"/>
          <w:szCs w:val="18"/>
          <w:lang w:eastAsia="en-US"/>
        </w:rPr>
        <w:t xml:space="preserve"> за които е необходимо да бъде осигурена устойчивост след приключване на проектни дейности. По отношение на финансовите средства, ако няма прието РМС за стандартите за делегираните от държавата дейности се вписва – в рамките на</w:t>
      </w:r>
      <w:r w:rsidR="00A97220" w:rsidRPr="00494F3D">
        <w:rPr>
          <w:rFonts w:ascii="Verdana" w:eastAsia="Calibri" w:hAnsi="Verdana"/>
          <w:sz w:val="18"/>
          <w:szCs w:val="18"/>
          <w:lang w:eastAsia="en-US"/>
        </w:rPr>
        <w:t xml:space="preserve"> трансферите от</w:t>
      </w:r>
      <w:r w:rsidR="004D2C5A" w:rsidRPr="00494F3D">
        <w:rPr>
          <w:rFonts w:ascii="Verdana" w:eastAsia="Calibri" w:hAnsi="Verdana"/>
          <w:sz w:val="18"/>
          <w:szCs w:val="18"/>
          <w:lang w:eastAsia="en-US"/>
        </w:rPr>
        <w:t xml:space="preserve"> държа</w:t>
      </w:r>
      <w:r w:rsidR="001E5F5A" w:rsidRPr="00494F3D">
        <w:rPr>
          <w:rFonts w:ascii="Verdana" w:eastAsia="Calibri" w:hAnsi="Verdana"/>
          <w:sz w:val="18"/>
          <w:szCs w:val="18"/>
          <w:lang w:eastAsia="en-US"/>
        </w:rPr>
        <w:t>вния бюджет;</w:t>
      </w:r>
    </w:p>
    <w:p w14:paraId="1F9DEFCC" w14:textId="068E9452" w:rsidR="0088064B" w:rsidRPr="00494F3D" w:rsidRDefault="0049498B" w:rsidP="0049498B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494F3D">
        <w:rPr>
          <w:rFonts w:ascii="Verdana" w:eastAsia="Calibri" w:hAnsi="Verdana"/>
          <w:sz w:val="18"/>
          <w:szCs w:val="18"/>
          <w:lang w:eastAsia="en-US"/>
        </w:rPr>
        <w:t xml:space="preserve">Начин на предоставяне </w:t>
      </w:r>
      <w:r w:rsidR="001E5F5A" w:rsidRPr="00494F3D">
        <w:rPr>
          <w:rFonts w:ascii="Verdana" w:eastAsia="Calibri" w:hAnsi="Verdana"/>
          <w:sz w:val="18"/>
          <w:szCs w:val="18"/>
          <w:lang w:eastAsia="en-US"/>
        </w:rPr>
        <w:t xml:space="preserve">- </w:t>
      </w:r>
      <w:r w:rsidRPr="00494F3D">
        <w:rPr>
          <w:rFonts w:ascii="Verdana" w:eastAsia="Calibri" w:hAnsi="Verdana"/>
          <w:sz w:val="18"/>
          <w:szCs w:val="18"/>
          <w:lang w:eastAsia="en-US"/>
        </w:rPr>
        <w:t>самостоятелно или к</w:t>
      </w:r>
      <w:r w:rsidR="001E5F5A" w:rsidRPr="00494F3D">
        <w:rPr>
          <w:rFonts w:ascii="Verdana" w:eastAsia="Calibri" w:hAnsi="Verdana"/>
          <w:sz w:val="18"/>
          <w:szCs w:val="18"/>
          <w:lang w:eastAsia="en-US"/>
        </w:rPr>
        <w:t>ато комплекс от социални услуги;</w:t>
      </w:r>
    </w:p>
    <w:p w14:paraId="6525774B" w14:textId="6C081597" w:rsidR="0088064B" w:rsidRPr="00494F3D" w:rsidRDefault="0049498B" w:rsidP="001157B2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494F3D">
        <w:rPr>
          <w:rFonts w:ascii="Verdana" w:eastAsia="Calibri" w:hAnsi="Verdana"/>
          <w:bCs/>
          <w:iCs/>
          <w:sz w:val="18"/>
          <w:szCs w:val="18"/>
          <w:lang w:eastAsia="en-US"/>
        </w:rPr>
        <w:t xml:space="preserve">Служители за извършване на дейностите по предоставяне на социалните и интегрираните здравно-социални услуги </w:t>
      </w:r>
      <w:r w:rsidR="00A97220" w:rsidRPr="00494F3D">
        <w:rPr>
          <w:rFonts w:ascii="Verdana" w:eastAsia="Calibri" w:hAnsi="Verdana"/>
          <w:bCs/>
          <w:iCs/>
          <w:sz w:val="18"/>
          <w:szCs w:val="18"/>
          <w:lang w:eastAsia="en-US"/>
        </w:rPr>
        <w:t>–</w:t>
      </w:r>
      <w:r w:rsidR="001E5F5A" w:rsidRPr="00494F3D">
        <w:rPr>
          <w:rFonts w:ascii="Verdana" w:eastAsia="Calibri" w:hAnsi="Verdana"/>
          <w:bCs/>
          <w:iCs/>
          <w:sz w:val="18"/>
          <w:szCs w:val="18"/>
          <w:lang w:eastAsia="en-US"/>
        </w:rPr>
        <w:t xml:space="preserve"> </w:t>
      </w:r>
      <w:r w:rsidR="00A97220" w:rsidRPr="00494F3D">
        <w:rPr>
          <w:rFonts w:ascii="Verdana" w:eastAsia="Calibri" w:hAnsi="Verdana"/>
          <w:bCs/>
          <w:iCs/>
          <w:sz w:val="18"/>
          <w:szCs w:val="18"/>
          <w:lang w:eastAsia="en-US"/>
        </w:rPr>
        <w:t>брой и длъжности;</w:t>
      </w:r>
    </w:p>
    <w:sectPr w:rsidR="0088064B" w:rsidRPr="00494F3D" w:rsidSect="008C6A13">
      <w:headerReference w:type="default" r:id="rId10"/>
      <w:footerReference w:type="default" r:id="rId11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F25FA" w14:textId="77777777" w:rsidR="00684D55" w:rsidRDefault="00684D55" w:rsidP="00280585">
      <w:r>
        <w:separator/>
      </w:r>
    </w:p>
  </w:endnote>
  <w:endnote w:type="continuationSeparator" w:id="0">
    <w:p w14:paraId="0EB92A7B" w14:textId="77777777" w:rsidR="00684D55" w:rsidRDefault="00684D55" w:rsidP="0028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97070"/>
      <w:docPartObj>
        <w:docPartGallery w:val="Page Numbers (Bottom of Page)"/>
        <w:docPartUnique/>
      </w:docPartObj>
    </w:sdtPr>
    <w:sdtEndPr/>
    <w:sdtContent>
      <w:p w14:paraId="051C6C71" w14:textId="03780F2C" w:rsidR="00054C3D" w:rsidRDefault="00054C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154">
          <w:rPr>
            <w:noProof/>
          </w:rPr>
          <w:t>4</w:t>
        </w:r>
        <w:r>
          <w:fldChar w:fldCharType="end"/>
        </w:r>
      </w:p>
    </w:sdtContent>
  </w:sdt>
  <w:p w14:paraId="2E78E845" w14:textId="77777777" w:rsidR="00054C3D" w:rsidRDefault="00054C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3B856" w14:textId="77777777" w:rsidR="00684D55" w:rsidRDefault="00684D55" w:rsidP="00280585">
      <w:r>
        <w:separator/>
      </w:r>
    </w:p>
  </w:footnote>
  <w:footnote w:type="continuationSeparator" w:id="0">
    <w:p w14:paraId="43BC25F0" w14:textId="77777777" w:rsidR="00684D55" w:rsidRDefault="00684D55" w:rsidP="0028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B107F" w14:textId="3F3DD7A5" w:rsidR="006C3B86" w:rsidRPr="006C3B86" w:rsidRDefault="006C3B86" w:rsidP="006C3B86">
    <w:pPr>
      <w:keepNext/>
      <w:jc w:val="center"/>
      <w:outlineLvl w:val="0"/>
      <w:rPr>
        <w:b/>
        <w:bCs/>
        <w:sz w:val="52"/>
        <w:szCs w:val="52"/>
        <w:lang w:eastAsia="en-US"/>
      </w:rPr>
    </w:pPr>
    <w:r>
      <w:rPr>
        <w:b/>
        <w:bCs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0048D39E" wp14:editId="4E62CC20">
          <wp:simplePos x="0" y="0"/>
          <wp:positionH relativeFrom="column">
            <wp:posOffset>17145</wp:posOffset>
          </wp:positionH>
          <wp:positionV relativeFrom="paragraph">
            <wp:posOffset>-104775</wp:posOffset>
          </wp:positionV>
          <wp:extent cx="733425" cy="904240"/>
          <wp:effectExtent l="0" t="0" r="9525" b="0"/>
          <wp:wrapSquare wrapText="bothSides"/>
          <wp:docPr id="2" name="Картина 2" descr="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 Krivodol expor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B86">
      <w:rPr>
        <w:b/>
        <w:bCs/>
        <w:sz w:val="52"/>
        <w:szCs w:val="52"/>
        <w:lang w:eastAsia="en-US"/>
      </w:rPr>
      <w:t xml:space="preserve">ОБЩИНА  КРИВОДОЛ  </w:t>
    </w:r>
  </w:p>
  <w:p w14:paraId="00EFBB8D" w14:textId="3D204A57" w:rsidR="006C3B86" w:rsidRPr="006C3B86" w:rsidRDefault="006C3B86" w:rsidP="006C3B86">
    <w:pPr>
      <w:tabs>
        <w:tab w:val="left" w:pos="7026"/>
      </w:tabs>
      <w:jc w:val="center"/>
      <w:rPr>
        <w:color w:val="FF0000"/>
        <w:sz w:val="52"/>
        <w:szCs w:val="52"/>
        <w:lang w:val="ru-RU" w:eastAsia="en-US"/>
      </w:rPr>
    </w:pPr>
    <w:r w:rsidRPr="006C3B86">
      <w:rPr>
        <w:b/>
        <w:bCs/>
        <w:sz w:val="52"/>
        <w:szCs w:val="52"/>
        <w:lang w:eastAsia="en-US"/>
      </w:rPr>
      <w:t>ОБЛАСТ  ВРАЦА</w:t>
    </w:r>
  </w:p>
  <w:p w14:paraId="07FAC786" w14:textId="77777777" w:rsidR="006C3B86" w:rsidRPr="006C3B86" w:rsidRDefault="006C3B86" w:rsidP="006C3B86">
    <w:pPr>
      <w:pBdr>
        <w:bottom w:val="double" w:sz="6" w:space="1" w:color="auto"/>
      </w:pBdr>
      <w:rPr>
        <w:color w:val="FF0000"/>
        <w:sz w:val="16"/>
        <w:szCs w:val="16"/>
        <w:lang w:val="en-US" w:eastAsia="en-US"/>
      </w:rPr>
    </w:pPr>
  </w:p>
  <w:p w14:paraId="25609855" w14:textId="3AC5151B" w:rsidR="006C3B86" w:rsidRDefault="006C3B86" w:rsidP="006C3B86">
    <w:pPr>
      <w:pStyle w:val="a5"/>
      <w:jc w:val="center"/>
    </w:pPr>
    <w:r w:rsidRPr="006C3B86">
      <w:rPr>
        <w:sz w:val="18"/>
        <w:szCs w:val="18"/>
        <w:lang w:eastAsia="en-US"/>
      </w:rPr>
      <w:t xml:space="preserve">3060 гр. Криводол, ул. „Освобождение”№ 13, тел. 09117 / 20-45,  </w:t>
    </w:r>
    <w:proofErr w:type="spellStart"/>
    <w:r w:rsidRPr="006C3B86">
      <w:rPr>
        <w:sz w:val="18"/>
        <w:szCs w:val="18"/>
        <w:lang w:eastAsia="en-US"/>
      </w:rPr>
      <w:t>e-mail</w:t>
    </w:r>
    <w:proofErr w:type="spellEnd"/>
    <w:r w:rsidRPr="006C3B86">
      <w:rPr>
        <w:sz w:val="18"/>
        <w:szCs w:val="18"/>
        <w:lang w:eastAsia="en-US"/>
      </w:rPr>
      <w:t xml:space="preserve">: </w:t>
    </w:r>
    <w:hyperlink r:id="rId2" w:history="1">
      <w:r w:rsidRPr="006C3B86">
        <w:rPr>
          <w:rFonts w:eastAsia="Calibri"/>
          <w:sz w:val="18"/>
          <w:szCs w:val="18"/>
          <w:u w:val="single"/>
          <w:lang w:val="en-US" w:eastAsia="en-US"/>
        </w:rPr>
        <w:t>krivodol</w:t>
      </w:r>
      <w:r w:rsidRPr="006C3B86">
        <w:rPr>
          <w:rFonts w:eastAsia="Calibri"/>
          <w:sz w:val="18"/>
          <w:szCs w:val="18"/>
          <w:u w:val="single"/>
          <w:lang w:eastAsia="en-US"/>
        </w:rPr>
        <w:t>@</w:t>
      </w:r>
      <w:r w:rsidRPr="006C3B86">
        <w:rPr>
          <w:rFonts w:eastAsia="Calibri"/>
          <w:sz w:val="18"/>
          <w:szCs w:val="18"/>
          <w:u w:val="single"/>
          <w:lang w:val="en-US" w:eastAsia="en-US"/>
        </w:rPr>
        <w:t>mbox</w:t>
      </w:r>
      <w:r w:rsidRPr="006C3B86">
        <w:rPr>
          <w:rFonts w:eastAsia="Calibri"/>
          <w:sz w:val="18"/>
          <w:szCs w:val="18"/>
          <w:u w:val="single"/>
          <w:lang w:eastAsia="en-US"/>
        </w:rPr>
        <w:t>.</w:t>
      </w:r>
      <w:r w:rsidRPr="006C3B86">
        <w:rPr>
          <w:rFonts w:eastAsia="Calibri"/>
          <w:sz w:val="18"/>
          <w:szCs w:val="18"/>
          <w:u w:val="single"/>
          <w:lang w:val="en-US" w:eastAsia="en-US"/>
        </w:rPr>
        <w:t>is</w:t>
      </w:r>
      <w:r w:rsidRPr="006C3B86">
        <w:rPr>
          <w:rFonts w:eastAsia="Calibri"/>
          <w:sz w:val="18"/>
          <w:szCs w:val="18"/>
          <w:u w:val="single"/>
          <w:lang w:eastAsia="en-US"/>
        </w:rPr>
        <w:t>-</w:t>
      </w:r>
      <w:r w:rsidRPr="006C3B86">
        <w:rPr>
          <w:rFonts w:eastAsia="Calibri"/>
          <w:sz w:val="18"/>
          <w:szCs w:val="18"/>
          <w:u w:val="single"/>
          <w:lang w:val="en-US" w:eastAsia="en-US"/>
        </w:rPr>
        <w:t>bg</w:t>
      </w:r>
      <w:r w:rsidRPr="006C3B86">
        <w:rPr>
          <w:rFonts w:eastAsia="Calibri"/>
          <w:sz w:val="18"/>
          <w:szCs w:val="18"/>
          <w:u w:val="single"/>
          <w:lang w:eastAsia="en-US"/>
        </w:rPr>
        <w:t>.</w:t>
      </w:r>
      <w:r w:rsidRPr="006C3B86">
        <w:rPr>
          <w:rFonts w:eastAsia="Calibri"/>
          <w:sz w:val="18"/>
          <w:szCs w:val="18"/>
          <w:u w:val="single"/>
          <w:lang w:val="en-US" w:eastAsia="en-US"/>
        </w:rPr>
        <w:t>net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0A2"/>
    <w:multiLevelType w:val="hybridMultilevel"/>
    <w:tmpl w:val="E6806E5A"/>
    <w:lvl w:ilvl="0" w:tplc="FCFCD45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B125C4"/>
    <w:multiLevelType w:val="hybridMultilevel"/>
    <w:tmpl w:val="1DA0C6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3E72"/>
    <w:multiLevelType w:val="hybridMultilevel"/>
    <w:tmpl w:val="834A3664"/>
    <w:lvl w:ilvl="0" w:tplc="37B47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FE7DF8"/>
    <w:multiLevelType w:val="hybridMultilevel"/>
    <w:tmpl w:val="6DD02D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0064A"/>
    <w:multiLevelType w:val="multilevel"/>
    <w:tmpl w:val="8932E1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  <w:color w:val="auto"/>
      </w:rPr>
    </w:lvl>
  </w:abstractNum>
  <w:abstractNum w:abstractNumId="5">
    <w:nsid w:val="1A737317"/>
    <w:multiLevelType w:val="hybridMultilevel"/>
    <w:tmpl w:val="96409F74"/>
    <w:lvl w:ilvl="0" w:tplc="0402000B">
      <w:start w:val="1"/>
      <w:numFmt w:val="bullet"/>
      <w:lvlText w:val=""/>
      <w:lvlJc w:val="left"/>
      <w:pPr>
        <w:ind w:left="174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>
    <w:nsid w:val="2EF6505B"/>
    <w:multiLevelType w:val="hybridMultilevel"/>
    <w:tmpl w:val="857ED6D2"/>
    <w:lvl w:ilvl="0" w:tplc="0402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65782626">
      <w:numFmt w:val="bullet"/>
      <w:lvlText w:val=""/>
      <w:lvlJc w:val="left"/>
      <w:pPr>
        <w:ind w:left="2042" w:hanging="360"/>
      </w:pPr>
      <w:rPr>
        <w:rFonts w:ascii="Symbol" w:eastAsiaTheme="minorHAnsi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7">
    <w:nsid w:val="37336F92"/>
    <w:multiLevelType w:val="hybridMultilevel"/>
    <w:tmpl w:val="2098EE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C147E"/>
    <w:multiLevelType w:val="hybridMultilevel"/>
    <w:tmpl w:val="19C61798"/>
    <w:lvl w:ilvl="0" w:tplc="6ED0A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42427"/>
    <w:multiLevelType w:val="hybridMultilevel"/>
    <w:tmpl w:val="70BE912A"/>
    <w:lvl w:ilvl="0" w:tplc="6AD04D5E">
      <w:start w:val="1"/>
      <w:numFmt w:val="decimal"/>
      <w:lvlText w:val="%1."/>
      <w:lvlJc w:val="left"/>
      <w:pPr>
        <w:ind w:left="141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7D80F466">
      <w:numFmt w:val="bullet"/>
      <w:lvlText w:val=""/>
      <w:lvlJc w:val="left"/>
      <w:pPr>
        <w:ind w:left="424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2" w:tplc="9BE2C180">
      <w:numFmt w:val="bullet"/>
      <w:lvlText w:val="•"/>
      <w:lvlJc w:val="left"/>
      <w:pPr>
        <w:ind w:left="1960" w:hanging="296"/>
      </w:pPr>
      <w:rPr>
        <w:lang w:val="bg-BG" w:eastAsia="en-US" w:bidi="ar-SA"/>
      </w:rPr>
    </w:lvl>
    <w:lvl w:ilvl="3" w:tplc="EFC63162">
      <w:numFmt w:val="bullet"/>
      <w:lvlText w:val="•"/>
      <w:lvlJc w:val="left"/>
      <w:pPr>
        <w:ind w:left="3501" w:hanging="296"/>
      </w:pPr>
      <w:rPr>
        <w:lang w:val="bg-BG" w:eastAsia="en-US" w:bidi="ar-SA"/>
      </w:rPr>
    </w:lvl>
    <w:lvl w:ilvl="4" w:tplc="E8BE7BD6">
      <w:numFmt w:val="bullet"/>
      <w:lvlText w:val="•"/>
      <w:lvlJc w:val="left"/>
      <w:pPr>
        <w:ind w:left="5042" w:hanging="296"/>
      </w:pPr>
      <w:rPr>
        <w:lang w:val="bg-BG" w:eastAsia="en-US" w:bidi="ar-SA"/>
      </w:rPr>
    </w:lvl>
    <w:lvl w:ilvl="5" w:tplc="639CCBDA">
      <w:numFmt w:val="bullet"/>
      <w:lvlText w:val="•"/>
      <w:lvlJc w:val="left"/>
      <w:pPr>
        <w:ind w:left="6583" w:hanging="296"/>
      </w:pPr>
      <w:rPr>
        <w:lang w:val="bg-BG" w:eastAsia="en-US" w:bidi="ar-SA"/>
      </w:rPr>
    </w:lvl>
    <w:lvl w:ilvl="6" w:tplc="E612BC68">
      <w:numFmt w:val="bullet"/>
      <w:lvlText w:val="•"/>
      <w:lvlJc w:val="left"/>
      <w:pPr>
        <w:ind w:left="8124" w:hanging="296"/>
      </w:pPr>
      <w:rPr>
        <w:lang w:val="bg-BG" w:eastAsia="en-US" w:bidi="ar-SA"/>
      </w:rPr>
    </w:lvl>
    <w:lvl w:ilvl="7" w:tplc="5F2A63F4">
      <w:numFmt w:val="bullet"/>
      <w:lvlText w:val="•"/>
      <w:lvlJc w:val="left"/>
      <w:pPr>
        <w:ind w:left="9665" w:hanging="296"/>
      </w:pPr>
      <w:rPr>
        <w:lang w:val="bg-BG" w:eastAsia="en-US" w:bidi="ar-SA"/>
      </w:rPr>
    </w:lvl>
    <w:lvl w:ilvl="8" w:tplc="09020298">
      <w:numFmt w:val="bullet"/>
      <w:lvlText w:val="•"/>
      <w:lvlJc w:val="left"/>
      <w:pPr>
        <w:ind w:left="11206" w:hanging="296"/>
      </w:pPr>
      <w:rPr>
        <w:lang w:val="bg-BG" w:eastAsia="en-US" w:bidi="ar-SA"/>
      </w:rPr>
    </w:lvl>
  </w:abstractNum>
  <w:abstractNum w:abstractNumId="10">
    <w:nsid w:val="45297CED"/>
    <w:multiLevelType w:val="hybridMultilevel"/>
    <w:tmpl w:val="7D48CD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14371"/>
    <w:multiLevelType w:val="hybridMultilevel"/>
    <w:tmpl w:val="1556D352"/>
    <w:lvl w:ilvl="0" w:tplc="0402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56A37684"/>
    <w:multiLevelType w:val="multilevel"/>
    <w:tmpl w:val="12B63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1926A0D"/>
    <w:multiLevelType w:val="hybridMultilevel"/>
    <w:tmpl w:val="8698E8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3613D"/>
    <w:multiLevelType w:val="hybridMultilevel"/>
    <w:tmpl w:val="94A636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D37FC"/>
    <w:multiLevelType w:val="hybridMultilevel"/>
    <w:tmpl w:val="DCE6E0BE"/>
    <w:lvl w:ilvl="0" w:tplc="8DC2A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ECF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2D3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C7C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29A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D84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2BB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40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4FD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326ABB"/>
    <w:multiLevelType w:val="hybridMultilevel"/>
    <w:tmpl w:val="C97657E0"/>
    <w:lvl w:ilvl="0" w:tplc="6CE02B8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25755DF"/>
    <w:multiLevelType w:val="hybridMultilevel"/>
    <w:tmpl w:val="99C83DD0"/>
    <w:lvl w:ilvl="0" w:tplc="4D90E1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B63A8"/>
    <w:multiLevelType w:val="hybridMultilevel"/>
    <w:tmpl w:val="A5846CEA"/>
    <w:lvl w:ilvl="0" w:tplc="DA4A035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6"/>
  </w:num>
  <w:num w:numId="5">
    <w:abstractNumId w:val="11"/>
  </w:num>
  <w:num w:numId="6">
    <w:abstractNumId w:val="13"/>
  </w:num>
  <w:num w:numId="7">
    <w:abstractNumId w:val="5"/>
  </w:num>
  <w:num w:numId="8">
    <w:abstractNumId w:val="4"/>
  </w:num>
  <w:num w:numId="9">
    <w:abstractNumId w:val="16"/>
  </w:num>
  <w:num w:numId="10">
    <w:abstractNumId w:val="12"/>
  </w:num>
  <w:num w:numId="11">
    <w:abstractNumId w:val="0"/>
  </w:num>
  <w:num w:numId="12">
    <w:abstractNumId w:val="8"/>
  </w:num>
  <w:num w:numId="13">
    <w:abstractNumId w:val="18"/>
  </w:num>
  <w:num w:numId="14">
    <w:abstractNumId w:val="15"/>
  </w:num>
  <w:num w:numId="15">
    <w:abstractNumId w:val="2"/>
  </w:num>
  <w:num w:numId="16">
    <w:abstractNumId w:val="1"/>
  </w:num>
  <w:num w:numId="17">
    <w:abstractNumId w:val="7"/>
  </w:num>
  <w:num w:numId="18">
    <w:abstractNumId w:val="10"/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E7"/>
    <w:rsid w:val="00003324"/>
    <w:rsid w:val="00004BD6"/>
    <w:rsid w:val="00016A01"/>
    <w:rsid w:val="000322B4"/>
    <w:rsid w:val="00034311"/>
    <w:rsid w:val="00035489"/>
    <w:rsid w:val="0003622F"/>
    <w:rsid w:val="0003686B"/>
    <w:rsid w:val="00045AFB"/>
    <w:rsid w:val="00054C3D"/>
    <w:rsid w:val="00056DAD"/>
    <w:rsid w:val="00060077"/>
    <w:rsid w:val="000614F4"/>
    <w:rsid w:val="00064F19"/>
    <w:rsid w:val="00065382"/>
    <w:rsid w:val="00065F5D"/>
    <w:rsid w:val="00067559"/>
    <w:rsid w:val="00072500"/>
    <w:rsid w:val="00075D81"/>
    <w:rsid w:val="00082050"/>
    <w:rsid w:val="000A5CA2"/>
    <w:rsid w:val="000A7C44"/>
    <w:rsid w:val="000B486C"/>
    <w:rsid w:val="000C5801"/>
    <w:rsid w:val="000D4AF5"/>
    <w:rsid w:val="000E68CD"/>
    <w:rsid w:val="000F5E8F"/>
    <w:rsid w:val="001054DA"/>
    <w:rsid w:val="001157B2"/>
    <w:rsid w:val="001202BC"/>
    <w:rsid w:val="00140F32"/>
    <w:rsid w:val="00151242"/>
    <w:rsid w:val="00151ED0"/>
    <w:rsid w:val="001858E3"/>
    <w:rsid w:val="001936C8"/>
    <w:rsid w:val="001A08DD"/>
    <w:rsid w:val="001C19D9"/>
    <w:rsid w:val="001C3131"/>
    <w:rsid w:val="001E5F5A"/>
    <w:rsid w:val="001F1589"/>
    <w:rsid w:val="001F602A"/>
    <w:rsid w:val="0020531E"/>
    <w:rsid w:val="00210800"/>
    <w:rsid w:val="002134EF"/>
    <w:rsid w:val="00222F98"/>
    <w:rsid w:val="00226BFD"/>
    <w:rsid w:val="00227AB6"/>
    <w:rsid w:val="0023276D"/>
    <w:rsid w:val="002410F8"/>
    <w:rsid w:val="00243B0E"/>
    <w:rsid w:val="00266F6F"/>
    <w:rsid w:val="00267564"/>
    <w:rsid w:val="00270F2A"/>
    <w:rsid w:val="00274BBD"/>
    <w:rsid w:val="00277D80"/>
    <w:rsid w:val="00280585"/>
    <w:rsid w:val="00281351"/>
    <w:rsid w:val="00283AB3"/>
    <w:rsid w:val="00297603"/>
    <w:rsid w:val="002A6224"/>
    <w:rsid w:val="002B02E6"/>
    <w:rsid w:val="002C0849"/>
    <w:rsid w:val="002C6EA5"/>
    <w:rsid w:val="002D1129"/>
    <w:rsid w:val="002D555D"/>
    <w:rsid w:val="00300A0C"/>
    <w:rsid w:val="00303B75"/>
    <w:rsid w:val="0030441E"/>
    <w:rsid w:val="00305D44"/>
    <w:rsid w:val="00307C8F"/>
    <w:rsid w:val="003115D6"/>
    <w:rsid w:val="00314F33"/>
    <w:rsid w:val="00316592"/>
    <w:rsid w:val="00341B8D"/>
    <w:rsid w:val="00356D04"/>
    <w:rsid w:val="003576E4"/>
    <w:rsid w:val="00361B3F"/>
    <w:rsid w:val="003675A7"/>
    <w:rsid w:val="00371CA5"/>
    <w:rsid w:val="00373F49"/>
    <w:rsid w:val="00376C8B"/>
    <w:rsid w:val="00394CB1"/>
    <w:rsid w:val="003C03E2"/>
    <w:rsid w:val="003C0558"/>
    <w:rsid w:val="003D38E4"/>
    <w:rsid w:val="003E1050"/>
    <w:rsid w:val="003E6BAB"/>
    <w:rsid w:val="003F6840"/>
    <w:rsid w:val="00417666"/>
    <w:rsid w:val="00477EA9"/>
    <w:rsid w:val="00487A7F"/>
    <w:rsid w:val="0049498B"/>
    <w:rsid w:val="00494F3D"/>
    <w:rsid w:val="004B177A"/>
    <w:rsid w:val="004B6347"/>
    <w:rsid w:val="004B699E"/>
    <w:rsid w:val="004B6B70"/>
    <w:rsid w:val="004D2154"/>
    <w:rsid w:val="004D2C5A"/>
    <w:rsid w:val="004D5247"/>
    <w:rsid w:val="004D5448"/>
    <w:rsid w:val="004D728B"/>
    <w:rsid w:val="004E3E34"/>
    <w:rsid w:val="004E406C"/>
    <w:rsid w:val="004F6440"/>
    <w:rsid w:val="0051024D"/>
    <w:rsid w:val="00510F3C"/>
    <w:rsid w:val="00512B73"/>
    <w:rsid w:val="005263BA"/>
    <w:rsid w:val="0055502D"/>
    <w:rsid w:val="00556958"/>
    <w:rsid w:val="005706CA"/>
    <w:rsid w:val="00572924"/>
    <w:rsid w:val="00576245"/>
    <w:rsid w:val="00581BFF"/>
    <w:rsid w:val="005D38C0"/>
    <w:rsid w:val="005E1056"/>
    <w:rsid w:val="005F6036"/>
    <w:rsid w:val="0060237B"/>
    <w:rsid w:val="006174AD"/>
    <w:rsid w:val="00631E32"/>
    <w:rsid w:val="00634CFF"/>
    <w:rsid w:val="006413C1"/>
    <w:rsid w:val="00647CAE"/>
    <w:rsid w:val="00652068"/>
    <w:rsid w:val="00653683"/>
    <w:rsid w:val="00670FAC"/>
    <w:rsid w:val="0067168D"/>
    <w:rsid w:val="0067399D"/>
    <w:rsid w:val="00684D55"/>
    <w:rsid w:val="00691536"/>
    <w:rsid w:val="00692A69"/>
    <w:rsid w:val="006A2F60"/>
    <w:rsid w:val="006B3253"/>
    <w:rsid w:val="006B4229"/>
    <w:rsid w:val="006C2693"/>
    <w:rsid w:val="006C3B86"/>
    <w:rsid w:val="006C51A5"/>
    <w:rsid w:val="006D1FDF"/>
    <w:rsid w:val="006D226F"/>
    <w:rsid w:val="006E347C"/>
    <w:rsid w:val="006E4955"/>
    <w:rsid w:val="006F5CE8"/>
    <w:rsid w:val="006F7905"/>
    <w:rsid w:val="0071290B"/>
    <w:rsid w:val="00722403"/>
    <w:rsid w:val="00723D68"/>
    <w:rsid w:val="00731D78"/>
    <w:rsid w:val="00735FCD"/>
    <w:rsid w:val="0073655D"/>
    <w:rsid w:val="00737417"/>
    <w:rsid w:val="007454E2"/>
    <w:rsid w:val="00745BF2"/>
    <w:rsid w:val="00762059"/>
    <w:rsid w:val="00766A7E"/>
    <w:rsid w:val="0077097C"/>
    <w:rsid w:val="00774C9D"/>
    <w:rsid w:val="00784A37"/>
    <w:rsid w:val="00786889"/>
    <w:rsid w:val="00797707"/>
    <w:rsid w:val="007A0018"/>
    <w:rsid w:val="007B004F"/>
    <w:rsid w:val="007B06C6"/>
    <w:rsid w:val="007D60AC"/>
    <w:rsid w:val="007E5547"/>
    <w:rsid w:val="007F6BA9"/>
    <w:rsid w:val="008057E3"/>
    <w:rsid w:val="00824764"/>
    <w:rsid w:val="008311A4"/>
    <w:rsid w:val="008351CD"/>
    <w:rsid w:val="00840C99"/>
    <w:rsid w:val="00851561"/>
    <w:rsid w:val="0085238F"/>
    <w:rsid w:val="00854DF6"/>
    <w:rsid w:val="00860003"/>
    <w:rsid w:val="00860BD4"/>
    <w:rsid w:val="0087679A"/>
    <w:rsid w:val="0088064B"/>
    <w:rsid w:val="008848F9"/>
    <w:rsid w:val="00886303"/>
    <w:rsid w:val="00890EDE"/>
    <w:rsid w:val="008B4CA6"/>
    <w:rsid w:val="008B5A29"/>
    <w:rsid w:val="008B6DF7"/>
    <w:rsid w:val="008C01A6"/>
    <w:rsid w:val="008C6A13"/>
    <w:rsid w:val="008D226E"/>
    <w:rsid w:val="008E0F92"/>
    <w:rsid w:val="008E1077"/>
    <w:rsid w:val="008E3E46"/>
    <w:rsid w:val="008E4BD0"/>
    <w:rsid w:val="008E7B63"/>
    <w:rsid w:val="008F6600"/>
    <w:rsid w:val="0090028C"/>
    <w:rsid w:val="00904508"/>
    <w:rsid w:val="00911317"/>
    <w:rsid w:val="009425A6"/>
    <w:rsid w:val="00943B69"/>
    <w:rsid w:val="00946311"/>
    <w:rsid w:val="00963CAD"/>
    <w:rsid w:val="00974992"/>
    <w:rsid w:val="0097763E"/>
    <w:rsid w:val="00983833"/>
    <w:rsid w:val="0099356D"/>
    <w:rsid w:val="009944F3"/>
    <w:rsid w:val="009A27EB"/>
    <w:rsid w:val="009A5DAA"/>
    <w:rsid w:val="009C5689"/>
    <w:rsid w:val="009C78A2"/>
    <w:rsid w:val="009D47AC"/>
    <w:rsid w:val="009D5A99"/>
    <w:rsid w:val="009D7BFF"/>
    <w:rsid w:val="009E6288"/>
    <w:rsid w:val="009E70B6"/>
    <w:rsid w:val="00A15384"/>
    <w:rsid w:val="00A2284F"/>
    <w:rsid w:val="00A2400B"/>
    <w:rsid w:val="00A3137C"/>
    <w:rsid w:val="00A319A9"/>
    <w:rsid w:val="00A41380"/>
    <w:rsid w:val="00A5441D"/>
    <w:rsid w:val="00A57901"/>
    <w:rsid w:val="00A72F21"/>
    <w:rsid w:val="00A80487"/>
    <w:rsid w:val="00A97220"/>
    <w:rsid w:val="00AD1E77"/>
    <w:rsid w:val="00AF21A4"/>
    <w:rsid w:val="00B00BB1"/>
    <w:rsid w:val="00B309A6"/>
    <w:rsid w:val="00B474F5"/>
    <w:rsid w:val="00B50BE4"/>
    <w:rsid w:val="00B56AFC"/>
    <w:rsid w:val="00B812AF"/>
    <w:rsid w:val="00B90555"/>
    <w:rsid w:val="00B90ED4"/>
    <w:rsid w:val="00BA4611"/>
    <w:rsid w:val="00BB3408"/>
    <w:rsid w:val="00C021DA"/>
    <w:rsid w:val="00C07C15"/>
    <w:rsid w:val="00C45197"/>
    <w:rsid w:val="00C5324A"/>
    <w:rsid w:val="00C55B24"/>
    <w:rsid w:val="00C608BF"/>
    <w:rsid w:val="00C820C1"/>
    <w:rsid w:val="00C92BFF"/>
    <w:rsid w:val="00C947C4"/>
    <w:rsid w:val="00C94F53"/>
    <w:rsid w:val="00CA3C1F"/>
    <w:rsid w:val="00CB1023"/>
    <w:rsid w:val="00CB2E46"/>
    <w:rsid w:val="00CB5D71"/>
    <w:rsid w:val="00CE49AC"/>
    <w:rsid w:val="00CF194B"/>
    <w:rsid w:val="00D04850"/>
    <w:rsid w:val="00D07029"/>
    <w:rsid w:val="00D14AE0"/>
    <w:rsid w:val="00D17892"/>
    <w:rsid w:val="00D20CD9"/>
    <w:rsid w:val="00D267C0"/>
    <w:rsid w:val="00D34DD3"/>
    <w:rsid w:val="00D535DB"/>
    <w:rsid w:val="00D5393B"/>
    <w:rsid w:val="00D6564D"/>
    <w:rsid w:val="00D75356"/>
    <w:rsid w:val="00D75A74"/>
    <w:rsid w:val="00D77308"/>
    <w:rsid w:val="00D801DC"/>
    <w:rsid w:val="00D87FCA"/>
    <w:rsid w:val="00D926FC"/>
    <w:rsid w:val="00D9469F"/>
    <w:rsid w:val="00DA2ED7"/>
    <w:rsid w:val="00DE43CD"/>
    <w:rsid w:val="00DE7943"/>
    <w:rsid w:val="00DF0480"/>
    <w:rsid w:val="00DF7884"/>
    <w:rsid w:val="00E0203B"/>
    <w:rsid w:val="00E2079C"/>
    <w:rsid w:val="00E23699"/>
    <w:rsid w:val="00E26376"/>
    <w:rsid w:val="00E34F86"/>
    <w:rsid w:val="00E35F9A"/>
    <w:rsid w:val="00E46220"/>
    <w:rsid w:val="00E60C6A"/>
    <w:rsid w:val="00E717B7"/>
    <w:rsid w:val="00EA1F29"/>
    <w:rsid w:val="00EC02DF"/>
    <w:rsid w:val="00ED1974"/>
    <w:rsid w:val="00EF1FB5"/>
    <w:rsid w:val="00EF3A10"/>
    <w:rsid w:val="00EF4E2D"/>
    <w:rsid w:val="00F07712"/>
    <w:rsid w:val="00F12C04"/>
    <w:rsid w:val="00F26780"/>
    <w:rsid w:val="00F3552D"/>
    <w:rsid w:val="00F4129B"/>
    <w:rsid w:val="00F436DC"/>
    <w:rsid w:val="00F54DED"/>
    <w:rsid w:val="00F74E8C"/>
    <w:rsid w:val="00F76428"/>
    <w:rsid w:val="00F84ED5"/>
    <w:rsid w:val="00F857CF"/>
    <w:rsid w:val="00F96354"/>
    <w:rsid w:val="00F978E9"/>
    <w:rsid w:val="00FA005B"/>
    <w:rsid w:val="00FA7276"/>
    <w:rsid w:val="00FB0FF3"/>
    <w:rsid w:val="00FB2A3E"/>
    <w:rsid w:val="00FC7E27"/>
    <w:rsid w:val="00FD017A"/>
    <w:rsid w:val="00FD2D02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A8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1F"/>
    <w:rPr>
      <w:rFonts w:ascii="Times New Roman" w:eastAsia="Times New Roman" w:hAnsi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860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uiPriority w:val="9"/>
    <w:semiHidden/>
    <w:rsid w:val="004E406C"/>
    <w:rPr>
      <w:rFonts w:ascii="Cambria" w:eastAsia="Times New Roman" w:hAnsi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E45E7"/>
    <w:pPr>
      <w:ind w:left="720"/>
      <w:contextualSpacing/>
    </w:pPr>
  </w:style>
  <w:style w:type="table" w:styleId="a4">
    <w:name w:val="Table Grid"/>
    <w:basedOn w:val="a1"/>
    <w:uiPriority w:val="39"/>
    <w:rsid w:val="00FE4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860B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6C3B8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C3B86"/>
    <w:rPr>
      <w:rFonts w:ascii="Tahoma" w:eastAsia="Times New Roman" w:hAnsi="Tahoma" w:cs="Tahoma"/>
      <w:sz w:val="16"/>
      <w:szCs w:val="16"/>
      <w:lang w:eastAsia="bg-BG"/>
    </w:rPr>
  </w:style>
  <w:style w:type="paragraph" w:styleId="3">
    <w:name w:val="Body Text Indent 3"/>
    <w:basedOn w:val="a"/>
    <w:link w:val="30"/>
    <w:uiPriority w:val="99"/>
    <w:semiHidden/>
    <w:unhideWhenUsed/>
    <w:rsid w:val="006C3B86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semiHidden/>
    <w:rsid w:val="006C3B86"/>
    <w:rPr>
      <w:rFonts w:ascii="Times New Roman" w:eastAsia="Times New Roman" w:hAnsi="Times New Roman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1F"/>
    <w:rPr>
      <w:rFonts w:ascii="Times New Roman" w:eastAsia="Times New Roman" w:hAnsi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860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uiPriority w:val="9"/>
    <w:semiHidden/>
    <w:rsid w:val="004E406C"/>
    <w:rPr>
      <w:rFonts w:ascii="Cambria" w:eastAsia="Times New Roman" w:hAnsi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E45E7"/>
    <w:pPr>
      <w:ind w:left="720"/>
      <w:contextualSpacing/>
    </w:pPr>
  </w:style>
  <w:style w:type="table" w:styleId="a4">
    <w:name w:val="Table Grid"/>
    <w:basedOn w:val="a1"/>
    <w:uiPriority w:val="39"/>
    <w:rsid w:val="00FE4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860B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6C3B8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C3B86"/>
    <w:rPr>
      <w:rFonts w:ascii="Tahoma" w:eastAsia="Times New Roman" w:hAnsi="Tahoma" w:cs="Tahoma"/>
      <w:sz w:val="16"/>
      <w:szCs w:val="16"/>
      <w:lang w:eastAsia="bg-BG"/>
    </w:rPr>
  </w:style>
  <w:style w:type="paragraph" w:styleId="3">
    <w:name w:val="Body Text Indent 3"/>
    <w:basedOn w:val="a"/>
    <w:link w:val="30"/>
    <w:uiPriority w:val="99"/>
    <w:semiHidden/>
    <w:unhideWhenUsed/>
    <w:rsid w:val="006C3B86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semiHidden/>
    <w:rsid w:val="006C3B86"/>
    <w:rPr>
      <w:rFonts w:ascii="Times New Roman" w:eastAsia="Times New Roman" w:hAnsi="Times New Roman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8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7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1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rivodol@mbox.is-bg.ne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0E739-9C12-40FE-AC0C-0B711F70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Ninov</dc:creator>
  <cp:lastModifiedBy>Sofia-PC</cp:lastModifiedBy>
  <cp:revision>30</cp:revision>
  <cp:lastPrinted>2025-06-26T09:04:00Z</cp:lastPrinted>
  <dcterms:created xsi:type="dcterms:W3CDTF">2025-05-29T10:27:00Z</dcterms:created>
  <dcterms:modified xsi:type="dcterms:W3CDTF">2025-08-05T05:13:00Z</dcterms:modified>
</cp:coreProperties>
</file>